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8EE51" w14:textId="77777777" w:rsidR="000D287D" w:rsidRDefault="000D287D" w:rsidP="0044299F">
      <w:pPr>
        <w:rPr>
          <w:rFonts w:cstheme="minorHAnsi"/>
          <w:b/>
          <w:sz w:val="28"/>
          <w:szCs w:val="20"/>
        </w:rPr>
      </w:pPr>
    </w:p>
    <w:p w14:paraId="150FFDF4" w14:textId="1428B92B" w:rsidR="0018132B" w:rsidRPr="000D287D" w:rsidRDefault="00DB4DAF" w:rsidP="0044299F">
      <w:pPr>
        <w:rPr>
          <w:rFonts w:cstheme="minorHAnsi"/>
          <w:b/>
          <w:sz w:val="22"/>
          <w:szCs w:val="22"/>
        </w:rPr>
      </w:pPr>
      <w:r>
        <w:rPr>
          <w:rFonts w:cstheme="minorHAnsi"/>
          <w:b/>
          <w:sz w:val="22"/>
          <w:szCs w:val="22"/>
        </w:rPr>
        <w:t>Year 4</w:t>
      </w:r>
      <w:r w:rsidR="000D287D" w:rsidRPr="000D287D">
        <w:rPr>
          <w:rFonts w:cstheme="minorHAnsi"/>
          <w:b/>
          <w:sz w:val="22"/>
          <w:szCs w:val="22"/>
        </w:rPr>
        <w:t xml:space="preserve"> Overview </w:t>
      </w:r>
    </w:p>
    <w:p w14:paraId="218E3343" w14:textId="77777777" w:rsidR="0018132B" w:rsidRPr="000D287D" w:rsidRDefault="0018132B" w:rsidP="0044299F">
      <w:pPr>
        <w:rPr>
          <w:rFonts w:cstheme="minorHAnsi"/>
          <w:sz w:val="22"/>
          <w:szCs w:val="22"/>
        </w:rPr>
      </w:pPr>
    </w:p>
    <w:tbl>
      <w:tblPr>
        <w:tblStyle w:val="TableGrid"/>
        <w:tblW w:w="16112" w:type="dxa"/>
        <w:tblInd w:w="-1139" w:type="dxa"/>
        <w:tblLayout w:type="fixed"/>
        <w:tblLook w:val="0600" w:firstRow="0" w:lastRow="0" w:firstColumn="0" w:lastColumn="0" w:noHBand="1" w:noVBand="1"/>
        <w:tblCaption w:val=""/>
        <w:tblDescription w:val=""/>
      </w:tblPr>
      <w:tblGrid>
        <w:gridCol w:w="1986"/>
        <w:gridCol w:w="2555"/>
        <w:gridCol w:w="2250"/>
        <w:gridCol w:w="2140"/>
        <w:gridCol w:w="1992"/>
        <w:gridCol w:w="2603"/>
        <w:gridCol w:w="2586"/>
      </w:tblGrid>
      <w:tr w:rsidR="0018132B" w:rsidRPr="000D287D" w14:paraId="71962E9D" w14:textId="77777777" w:rsidTr="41559730">
        <w:trPr>
          <w:trHeight w:val="956"/>
        </w:trPr>
        <w:tc>
          <w:tcPr>
            <w:tcW w:w="1986" w:type="dxa"/>
            <w:tcBorders>
              <w:top w:val="single" w:sz="18" w:space="0" w:color="003300"/>
              <w:left w:val="single" w:sz="18" w:space="0" w:color="003300"/>
              <w:bottom w:val="single" w:sz="18" w:space="0" w:color="003300"/>
              <w:right w:val="single" w:sz="18" w:space="0" w:color="003300"/>
            </w:tcBorders>
          </w:tcPr>
          <w:p w14:paraId="67515EF7" w14:textId="029C8A35" w:rsidR="0018132B" w:rsidRPr="000D287D" w:rsidRDefault="0018132B" w:rsidP="0044299F">
            <w:pPr>
              <w:rPr>
                <w:rFonts w:cstheme="minorHAnsi"/>
                <w:sz w:val="22"/>
                <w:szCs w:val="22"/>
              </w:rPr>
            </w:pPr>
          </w:p>
        </w:tc>
        <w:tc>
          <w:tcPr>
            <w:tcW w:w="2555" w:type="dxa"/>
            <w:tcBorders>
              <w:top w:val="single" w:sz="18" w:space="0" w:color="003300"/>
              <w:left w:val="single" w:sz="18" w:space="0" w:color="003300"/>
              <w:bottom w:val="single" w:sz="18" w:space="0" w:color="003300"/>
              <w:right w:val="single" w:sz="18" w:space="0" w:color="003300"/>
            </w:tcBorders>
          </w:tcPr>
          <w:p w14:paraId="37B50A77" w14:textId="77777777" w:rsidR="0018132B" w:rsidRPr="000D287D" w:rsidRDefault="0018132B" w:rsidP="0044299F">
            <w:pPr>
              <w:jc w:val="center"/>
              <w:rPr>
                <w:rFonts w:cstheme="minorHAnsi"/>
                <w:b/>
                <w:sz w:val="22"/>
                <w:szCs w:val="22"/>
              </w:rPr>
            </w:pPr>
            <w:r w:rsidRPr="000D287D">
              <w:rPr>
                <w:rFonts w:cstheme="minorHAnsi"/>
                <w:b/>
                <w:sz w:val="22"/>
                <w:szCs w:val="22"/>
              </w:rPr>
              <w:t xml:space="preserve">Autumn 1 </w:t>
            </w:r>
          </w:p>
          <w:p w14:paraId="37F4E37E" w14:textId="553F4D4F" w:rsidR="0018132B" w:rsidRPr="000D287D" w:rsidRDefault="00C33472" w:rsidP="0044299F">
            <w:pPr>
              <w:jc w:val="center"/>
              <w:rPr>
                <w:rFonts w:cstheme="minorHAnsi"/>
                <w:b/>
                <w:sz w:val="22"/>
                <w:szCs w:val="22"/>
              </w:rPr>
            </w:pPr>
            <w:r w:rsidRPr="000D287D">
              <w:rPr>
                <w:rFonts w:cstheme="minorHAnsi"/>
                <w:b/>
                <w:sz w:val="22"/>
                <w:szCs w:val="22"/>
              </w:rPr>
              <w:t>(</w:t>
            </w:r>
            <w:r w:rsidR="00D41001" w:rsidRPr="000D287D">
              <w:rPr>
                <w:rFonts w:cstheme="minorHAnsi"/>
                <w:b/>
                <w:sz w:val="22"/>
                <w:szCs w:val="22"/>
              </w:rPr>
              <w:t>6.5</w:t>
            </w:r>
            <w:r w:rsidR="0018132B" w:rsidRPr="000D287D">
              <w:rPr>
                <w:rFonts w:cstheme="minorHAnsi"/>
                <w:b/>
                <w:sz w:val="22"/>
                <w:szCs w:val="22"/>
              </w:rPr>
              <w:t xml:space="preserve"> weeks)</w:t>
            </w:r>
          </w:p>
          <w:p w14:paraId="375F3DD0" w14:textId="297F5DB8" w:rsidR="00C33472" w:rsidRPr="000D287D" w:rsidRDefault="00E3726D" w:rsidP="0044299F">
            <w:pPr>
              <w:jc w:val="center"/>
              <w:rPr>
                <w:rFonts w:cstheme="minorHAnsi"/>
                <w:b/>
                <w:sz w:val="22"/>
                <w:szCs w:val="22"/>
              </w:rPr>
            </w:pPr>
            <w:r w:rsidRPr="000D287D">
              <w:rPr>
                <w:rFonts w:cstheme="minorHAnsi"/>
                <w:b/>
                <w:sz w:val="22"/>
                <w:szCs w:val="22"/>
              </w:rPr>
              <w:t>Sep-Oct</w:t>
            </w:r>
          </w:p>
        </w:tc>
        <w:tc>
          <w:tcPr>
            <w:tcW w:w="2250" w:type="dxa"/>
            <w:tcBorders>
              <w:top w:val="single" w:sz="18" w:space="0" w:color="003300"/>
              <w:left w:val="single" w:sz="18" w:space="0" w:color="003300"/>
              <w:bottom w:val="single" w:sz="18" w:space="0" w:color="003300"/>
              <w:right w:val="single" w:sz="18" w:space="0" w:color="003300"/>
            </w:tcBorders>
          </w:tcPr>
          <w:p w14:paraId="5BD33272" w14:textId="77777777" w:rsidR="0018132B" w:rsidRPr="000D287D" w:rsidRDefault="0018132B" w:rsidP="0044299F">
            <w:pPr>
              <w:jc w:val="center"/>
              <w:rPr>
                <w:rFonts w:cstheme="minorHAnsi"/>
                <w:b/>
                <w:sz w:val="22"/>
                <w:szCs w:val="22"/>
              </w:rPr>
            </w:pPr>
            <w:r w:rsidRPr="000D287D">
              <w:rPr>
                <w:rFonts w:cstheme="minorHAnsi"/>
                <w:b/>
                <w:sz w:val="22"/>
                <w:szCs w:val="22"/>
              </w:rPr>
              <w:t xml:space="preserve">Autumn 2 </w:t>
            </w:r>
          </w:p>
          <w:p w14:paraId="33F0DF64" w14:textId="6A14DBAB" w:rsidR="0018132B" w:rsidRPr="000D287D" w:rsidRDefault="0018132B" w:rsidP="0044299F">
            <w:pPr>
              <w:jc w:val="center"/>
              <w:rPr>
                <w:rFonts w:cstheme="minorHAnsi"/>
                <w:b/>
                <w:sz w:val="22"/>
                <w:szCs w:val="22"/>
              </w:rPr>
            </w:pPr>
            <w:r w:rsidRPr="000D287D">
              <w:rPr>
                <w:rFonts w:cstheme="minorHAnsi"/>
                <w:b/>
                <w:sz w:val="22"/>
                <w:szCs w:val="22"/>
              </w:rPr>
              <w:t>(</w:t>
            </w:r>
            <w:r w:rsidR="00C65B41" w:rsidRPr="000D287D">
              <w:rPr>
                <w:rFonts w:cstheme="minorHAnsi"/>
                <w:b/>
                <w:sz w:val="22"/>
                <w:szCs w:val="22"/>
              </w:rPr>
              <w:t>8</w:t>
            </w:r>
            <w:r w:rsidRPr="000D287D">
              <w:rPr>
                <w:rFonts w:cstheme="minorHAnsi"/>
                <w:b/>
                <w:sz w:val="22"/>
                <w:szCs w:val="22"/>
              </w:rPr>
              <w:t xml:space="preserve"> weeks)</w:t>
            </w:r>
          </w:p>
          <w:p w14:paraId="5043301B" w14:textId="5BDE8F1D" w:rsidR="00C33472" w:rsidRPr="000D287D" w:rsidRDefault="00E3726D" w:rsidP="0044299F">
            <w:pPr>
              <w:jc w:val="center"/>
              <w:rPr>
                <w:rFonts w:cstheme="minorHAnsi"/>
                <w:b/>
                <w:sz w:val="22"/>
                <w:szCs w:val="22"/>
              </w:rPr>
            </w:pPr>
            <w:r w:rsidRPr="000D287D">
              <w:rPr>
                <w:rFonts w:cstheme="minorHAnsi"/>
                <w:b/>
                <w:sz w:val="22"/>
                <w:szCs w:val="22"/>
              </w:rPr>
              <w:t>Oct-Dec</w:t>
            </w:r>
          </w:p>
        </w:tc>
        <w:tc>
          <w:tcPr>
            <w:tcW w:w="2140" w:type="dxa"/>
            <w:tcBorders>
              <w:top w:val="single" w:sz="18" w:space="0" w:color="003300"/>
              <w:left w:val="single" w:sz="18" w:space="0" w:color="003300"/>
              <w:bottom w:val="single" w:sz="18" w:space="0" w:color="003300"/>
              <w:right w:val="single" w:sz="18" w:space="0" w:color="003300"/>
            </w:tcBorders>
          </w:tcPr>
          <w:p w14:paraId="3C995CD7" w14:textId="77777777" w:rsidR="0018132B" w:rsidRPr="000D287D" w:rsidRDefault="0018132B" w:rsidP="0044299F">
            <w:pPr>
              <w:jc w:val="center"/>
              <w:rPr>
                <w:rFonts w:cstheme="minorHAnsi"/>
                <w:b/>
                <w:sz w:val="22"/>
                <w:szCs w:val="22"/>
              </w:rPr>
            </w:pPr>
            <w:r w:rsidRPr="000D287D">
              <w:rPr>
                <w:rFonts w:cstheme="minorHAnsi"/>
                <w:b/>
                <w:sz w:val="22"/>
                <w:szCs w:val="22"/>
              </w:rPr>
              <w:t xml:space="preserve">Spring 1 </w:t>
            </w:r>
          </w:p>
          <w:p w14:paraId="7B8FEB6A" w14:textId="77777777" w:rsidR="0018132B" w:rsidRPr="000D287D" w:rsidRDefault="0018132B" w:rsidP="0044299F">
            <w:pPr>
              <w:jc w:val="center"/>
              <w:rPr>
                <w:rFonts w:cstheme="minorHAnsi"/>
                <w:b/>
                <w:sz w:val="22"/>
                <w:szCs w:val="22"/>
              </w:rPr>
            </w:pPr>
            <w:r w:rsidRPr="000D287D">
              <w:rPr>
                <w:rFonts w:cstheme="minorHAnsi"/>
                <w:b/>
                <w:sz w:val="22"/>
                <w:szCs w:val="22"/>
              </w:rPr>
              <w:t>(6 weeks)</w:t>
            </w:r>
          </w:p>
          <w:p w14:paraId="628B868F" w14:textId="1915A548" w:rsidR="00C33472" w:rsidRPr="000D287D" w:rsidRDefault="00E3726D" w:rsidP="0044299F">
            <w:pPr>
              <w:jc w:val="center"/>
              <w:rPr>
                <w:rFonts w:cstheme="minorHAnsi"/>
                <w:b/>
                <w:sz w:val="22"/>
                <w:szCs w:val="22"/>
              </w:rPr>
            </w:pPr>
            <w:r w:rsidRPr="000D287D">
              <w:rPr>
                <w:rFonts w:cstheme="minorHAnsi"/>
                <w:b/>
                <w:sz w:val="22"/>
                <w:szCs w:val="22"/>
              </w:rPr>
              <w:t>Jan-Feb</w:t>
            </w:r>
          </w:p>
        </w:tc>
        <w:tc>
          <w:tcPr>
            <w:tcW w:w="1992" w:type="dxa"/>
            <w:tcBorders>
              <w:top w:val="single" w:sz="18" w:space="0" w:color="003300"/>
              <w:left w:val="single" w:sz="18" w:space="0" w:color="003300"/>
              <w:bottom w:val="single" w:sz="18" w:space="0" w:color="003300"/>
              <w:right w:val="single" w:sz="18" w:space="0" w:color="003300"/>
            </w:tcBorders>
          </w:tcPr>
          <w:p w14:paraId="1DB60FB7" w14:textId="77777777" w:rsidR="0018132B" w:rsidRPr="000D287D" w:rsidRDefault="0018132B" w:rsidP="0044299F">
            <w:pPr>
              <w:jc w:val="center"/>
              <w:rPr>
                <w:rFonts w:cstheme="minorHAnsi"/>
                <w:b/>
                <w:sz w:val="22"/>
                <w:szCs w:val="22"/>
              </w:rPr>
            </w:pPr>
            <w:r w:rsidRPr="000D287D">
              <w:rPr>
                <w:rFonts w:cstheme="minorHAnsi"/>
                <w:b/>
                <w:sz w:val="22"/>
                <w:szCs w:val="22"/>
              </w:rPr>
              <w:t xml:space="preserve">Spring 2 </w:t>
            </w:r>
          </w:p>
          <w:p w14:paraId="7583B05B" w14:textId="54B34070" w:rsidR="0018132B" w:rsidRPr="000D287D" w:rsidRDefault="0018132B" w:rsidP="0044299F">
            <w:pPr>
              <w:jc w:val="center"/>
              <w:rPr>
                <w:rFonts w:cstheme="minorHAnsi"/>
                <w:b/>
                <w:sz w:val="22"/>
                <w:szCs w:val="22"/>
              </w:rPr>
            </w:pPr>
            <w:r w:rsidRPr="000D287D">
              <w:rPr>
                <w:rFonts w:cstheme="minorHAnsi"/>
                <w:b/>
                <w:sz w:val="22"/>
                <w:szCs w:val="22"/>
              </w:rPr>
              <w:t>(</w:t>
            </w:r>
            <w:r w:rsidR="007424C1">
              <w:rPr>
                <w:rFonts w:cstheme="minorHAnsi"/>
                <w:b/>
                <w:sz w:val="22"/>
                <w:szCs w:val="22"/>
              </w:rPr>
              <w:t>9</w:t>
            </w:r>
            <w:r w:rsidRPr="000D287D">
              <w:rPr>
                <w:rFonts w:cstheme="minorHAnsi"/>
                <w:b/>
                <w:sz w:val="22"/>
                <w:szCs w:val="22"/>
              </w:rPr>
              <w:t xml:space="preserve"> weeks)</w:t>
            </w:r>
          </w:p>
          <w:p w14:paraId="6C85AB4E" w14:textId="54A2F4AE" w:rsidR="007A3056" w:rsidRPr="000D287D" w:rsidRDefault="00E3726D" w:rsidP="0044299F">
            <w:pPr>
              <w:jc w:val="center"/>
              <w:rPr>
                <w:rFonts w:cstheme="minorHAnsi"/>
                <w:b/>
                <w:sz w:val="22"/>
                <w:szCs w:val="22"/>
              </w:rPr>
            </w:pPr>
            <w:r w:rsidRPr="000D287D">
              <w:rPr>
                <w:rFonts w:cstheme="minorHAnsi"/>
                <w:b/>
                <w:sz w:val="22"/>
                <w:szCs w:val="22"/>
              </w:rPr>
              <w:t>Feb-April</w:t>
            </w:r>
          </w:p>
        </w:tc>
        <w:tc>
          <w:tcPr>
            <w:tcW w:w="2603" w:type="dxa"/>
            <w:tcBorders>
              <w:top w:val="single" w:sz="18" w:space="0" w:color="003300"/>
              <w:left w:val="single" w:sz="18" w:space="0" w:color="003300"/>
              <w:bottom w:val="single" w:sz="18" w:space="0" w:color="003300"/>
              <w:right w:val="single" w:sz="18" w:space="0" w:color="003300"/>
            </w:tcBorders>
          </w:tcPr>
          <w:p w14:paraId="5F09C8A5" w14:textId="77777777" w:rsidR="0018132B" w:rsidRPr="000D287D" w:rsidRDefault="0018132B" w:rsidP="0044299F">
            <w:pPr>
              <w:jc w:val="center"/>
              <w:rPr>
                <w:rFonts w:cstheme="minorHAnsi"/>
                <w:b/>
                <w:sz w:val="22"/>
                <w:szCs w:val="22"/>
              </w:rPr>
            </w:pPr>
            <w:r w:rsidRPr="000D287D">
              <w:rPr>
                <w:rFonts w:cstheme="minorHAnsi"/>
                <w:b/>
                <w:sz w:val="22"/>
                <w:szCs w:val="22"/>
              </w:rPr>
              <w:t xml:space="preserve">Summer 1 </w:t>
            </w:r>
          </w:p>
          <w:p w14:paraId="3FBF1241" w14:textId="6711F611" w:rsidR="0018132B" w:rsidRPr="000D287D" w:rsidRDefault="00C65B41" w:rsidP="0044299F">
            <w:pPr>
              <w:jc w:val="center"/>
              <w:rPr>
                <w:rFonts w:cstheme="minorHAnsi"/>
                <w:b/>
                <w:sz w:val="22"/>
                <w:szCs w:val="22"/>
              </w:rPr>
            </w:pPr>
            <w:r w:rsidRPr="000D287D">
              <w:rPr>
                <w:rFonts w:cstheme="minorHAnsi"/>
                <w:b/>
                <w:sz w:val="22"/>
                <w:szCs w:val="22"/>
              </w:rPr>
              <w:t>(6</w:t>
            </w:r>
            <w:r w:rsidR="0018132B" w:rsidRPr="000D287D">
              <w:rPr>
                <w:rFonts w:cstheme="minorHAnsi"/>
                <w:b/>
                <w:sz w:val="22"/>
                <w:szCs w:val="22"/>
              </w:rPr>
              <w:t xml:space="preserve"> weeks)</w:t>
            </w:r>
          </w:p>
          <w:p w14:paraId="15633EC8" w14:textId="5987634F" w:rsidR="002B00F2" w:rsidRPr="000D287D" w:rsidRDefault="00E3726D" w:rsidP="0044299F">
            <w:pPr>
              <w:jc w:val="center"/>
              <w:rPr>
                <w:rFonts w:cstheme="minorHAnsi"/>
                <w:b/>
                <w:sz w:val="22"/>
                <w:szCs w:val="22"/>
              </w:rPr>
            </w:pPr>
            <w:r w:rsidRPr="000D287D">
              <w:rPr>
                <w:rFonts w:cstheme="minorHAnsi"/>
                <w:b/>
                <w:sz w:val="22"/>
                <w:szCs w:val="22"/>
              </w:rPr>
              <w:t>May-June</w:t>
            </w:r>
          </w:p>
        </w:tc>
        <w:tc>
          <w:tcPr>
            <w:tcW w:w="2586" w:type="dxa"/>
            <w:tcBorders>
              <w:top w:val="single" w:sz="18" w:space="0" w:color="003300"/>
              <w:left w:val="single" w:sz="18" w:space="0" w:color="003300"/>
              <w:bottom w:val="single" w:sz="18" w:space="0" w:color="003300"/>
              <w:right w:val="single" w:sz="18" w:space="0" w:color="003300"/>
            </w:tcBorders>
          </w:tcPr>
          <w:p w14:paraId="1B6C3428" w14:textId="77777777" w:rsidR="0018132B" w:rsidRPr="000D287D" w:rsidRDefault="0018132B" w:rsidP="0044299F">
            <w:pPr>
              <w:jc w:val="center"/>
              <w:rPr>
                <w:rFonts w:cstheme="minorHAnsi"/>
                <w:b/>
                <w:sz w:val="22"/>
                <w:szCs w:val="22"/>
              </w:rPr>
            </w:pPr>
            <w:r w:rsidRPr="000D287D">
              <w:rPr>
                <w:rFonts w:cstheme="minorHAnsi"/>
                <w:b/>
                <w:sz w:val="22"/>
                <w:szCs w:val="22"/>
              </w:rPr>
              <w:t xml:space="preserve">Summer 2 </w:t>
            </w:r>
          </w:p>
          <w:p w14:paraId="288412B5" w14:textId="3BFA1427" w:rsidR="0018132B" w:rsidRPr="000D287D" w:rsidRDefault="0018132B" w:rsidP="0044299F">
            <w:pPr>
              <w:jc w:val="center"/>
              <w:rPr>
                <w:rFonts w:cstheme="minorHAnsi"/>
                <w:b/>
                <w:sz w:val="22"/>
                <w:szCs w:val="22"/>
              </w:rPr>
            </w:pPr>
            <w:r w:rsidRPr="000D287D">
              <w:rPr>
                <w:rFonts w:cstheme="minorHAnsi"/>
                <w:b/>
                <w:sz w:val="22"/>
                <w:szCs w:val="22"/>
              </w:rPr>
              <w:t>(</w:t>
            </w:r>
            <w:r w:rsidR="00C65B41" w:rsidRPr="000D287D">
              <w:rPr>
                <w:rFonts w:cstheme="minorHAnsi"/>
                <w:b/>
                <w:sz w:val="22"/>
                <w:szCs w:val="22"/>
              </w:rPr>
              <w:t xml:space="preserve">7 </w:t>
            </w:r>
            <w:r w:rsidRPr="000D287D">
              <w:rPr>
                <w:rFonts w:cstheme="minorHAnsi"/>
                <w:b/>
                <w:sz w:val="22"/>
                <w:szCs w:val="22"/>
              </w:rPr>
              <w:t>weeks)</w:t>
            </w:r>
          </w:p>
          <w:p w14:paraId="2119B089" w14:textId="04089EB0" w:rsidR="00C33472" w:rsidRPr="000D287D" w:rsidRDefault="00E3726D" w:rsidP="0044299F">
            <w:pPr>
              <w:jc w:val="center"/>
              <w:rPr>
                <w:rFonts w:cstheme="minorHAnsi"/>
                <w:b/>
                <w:sz w:val="22"/>
                <w:szCs w:val="22"/>
              </w:rPr>
            </w:pPr>
            <w:r w:rsidRPr="000D287D">
              <w:rPr>
                <w:rFonts w:cstheme="minorHAnsi"/>
                <w:b/>
                <w:sz w:val="22"/>
                <w:szCs w:val="22"/>
              </w:rPr>
              <w:t>June-July</w:t>
            </w:r>
          </w:p>
        </w:tc>
      </w:tr>
      <w:tr w:rsidR="00851493" w:rsidRPr="000D287D" w14:paraId="790FB35A" w14:textId="77777777" w:rsidTr="41559730">
        <w:tc>
          <w:tcPr>
            <w:tcW w:w="1986" w:type="dxa"/>
            <w:tcBorders>
              <w:top w:val="single" w:sz="18" w:space="0" w:color="003300"/>
              <w:left w:val="single" w:sz="18" w:space="0" w:color="003300"/>
              <w:bottom w:val="single" w:sz="18" w:space="0" w:color="003300"/>
              <w:right w:val="single" w:sz="18" w:space="0" w:color="003300"/>
            </w:tcBorders>
          </w:tcPr>
          <w:p w14:paraId="63F6A089" w14:textId="4A4AE2D3" w:rsidR="00851493" w:rsidRPr="0044299F" w:rsidRDefault="0044299F" w:rsidP="0044299F">
            <w:pPr>
              <w:rPr>
                <w:rFonts w:cstheme="minorHAnsi"/>
                <w:b/>
                <w:sz w:val="22"/>
                <w:szCs w:val="22"/>
              </w:rPr>
            </w:pPr>
            <w:r w:rsidRPr="0044299F">
              <w:rPr>
                <w:rFonts w:cstheme="minorHAnsi"/>
                <w:b/>
                <w:sz w:val="22"/>
                <w:szCs w:val="22"/>
              </w:rPr>
              <w:t>SUBJECT LEAD</w:t>
            </w:r>
          </w:p>
        </w:tc>
        <w:tc>
          <w:tcPr>
            <w:tcW w:w="2555" w:type="dxa"/>
            <w:tcBorders>
              <w:top w:val="single" w:sz="18" w:space="0" w:color="003300"/>
              <w:left w:val="single" w:sz="18" w:space="0" w:color="003300"/>
              <w:bottom w:val="single" w:sz="18" w:space="0" w:color="003300"/>
              <w:right w:val="single" w:sz="18" w:space="0" w:color="003300"/>
            </w:tcBorders>
          </w:tcPr>
          <w:p w14:paraId="0779A1FB" w14:textId="5E8BA8EF" w:rsidR="00851493" w:rsidRPr="000D287D" w:rsidRDefault="0044299F" w:rsidP="0044299F">
            <w:pPr>
              <w:ind w:left="360"/>
              <w:jc w:val="center"/>
              <w:rPr>
                <w:rFonts w:cstheme="minorHAnsi"/>
                <w:b/>
                <w:sz w:val="22"/>
                <w:szCs w:val="22"/>
              </w:rPr>
            </w:pPr>
            <w:r>
              <w:rPr>
                <w:rFonts w:cstheme="minorHAnsi"/>
                <w:b/>
                <w:sz w:val="22"/>
                <w:szCs w:val="22"/>
              </w:rPr>
              <w:t>ART</w:t>
            </w:r>
          </w:p>
        </w:tc>
        <w:tc>
          <w:tcPr>
            <w:tcW w:w="2250" w:type="dxa"/>
            <w:tcBorders>
              <w:top w:val="single" w:sz="18" w:space="0" w:color="003300"/>
              <w:left w:val="single" w:sz="18" w:space="0" w:color="003300"/>
              <w:bottom w:val="single" w:sz="18" w:space="0" w:color="003300"/>
              <w:right w:val="single" w:sz="18" w:space="0" w:color="003300"/>
            </w:tcBorders>
          </w:tcPr>
          <w:p w14:paraId="6047D779" w14:textId="6CBD0ACA" w:rsidR="00851493" w:rsidRPr="000D287D" w:rsidRDefault="0044299F" w:rsidP="0044299F">
            <w:pPr>
              <w:ind w:left="360"/>
              <w:jc w:val="center"/>
              <w:rPr>
                <w:rFonts w:cstheme="minorHAnsi"/>
                <w:b/>
                <w:sz w:val="22"/>
                <w:szCs w:val="22"/>
              </w:rPr>
            </w:pPr>
            <w:r>
              <w:rPr>
                <w:rFonts w:cstheme="minorHAnsi"/>
                <w:b/>
                <w:sz w:val="22"/>
                <w:szCs w:val="22"/>
              </w:rPr>
              <w:t>BOOK</w:t>
            </w:r>
          </w:p>
        </w:tc>
        <w:tc>
          <w:tcPr>
            <w:tcW w:w="2140" w:type="dxa"/>
            <w:tcBorders>
              <w:top w:val="single" w:sz="18" w:space="0" w:color="003300"/>
              <w:left w:val="single" w:sz="18" w:space="0" w:color="003300"/>
              <w:bottom w:val="single" w:sz="18" w:space="0" w:color="003300"/>
              <w:right w:val="single" w:sz="18" w:space="0" w:color="003300"/>
            </w:tcBorders>
          </w:tcPr>
          <w:p w14:paraId="3F222D20" w14:textId="0CB6E284" w:rsidR="00851493" w:rsidRPr="000D287D" w:rsidRDefault="0044299F" w:rsidP="0044299F">
            <w:pPr>
              <w:ind w:left="360"/>
              <w:jc w:val="center"/>
              <w:rPr>
                <w:rFonts w:cstheme="minorHAnsi"/>
                <w:b/>
                <w:sz w:val="22"/>
                <w:szCs w:val="22"/>
              </w:rPr>
            </w:pPr>
            <w:r>
              <w:rPr>
                <w:rFonts w:cstheme="minorHAnsi"/>
                <w:b/>
                <w:sz w:val="22"/>
                <w:szCs w:val="22"/>
              </w:rPr>
              <w:t>HISTORY</w:t>
            </w:r>
          </w:p>
        </w:tc>
        <w:tc>
          <w:tcPr>
            <w:tcW w:w="1992" w:type="dxa"/>
            <w:tcBorders>
              <w:top w:val="single" w:sz="18" w:space="0" w:color="003300"/>
              <w:left w:val="single" w:sz="18" w:space="0" w:color="003300"/>
              <w:bottom w:val="single" w:sz="18" w:space="0" w:color="003300"/>
              <w:right w:val="single" w:sz="18" w:space="0" w:color="003300"/>
            </w:tcBorders>
          </w:tcPr>
          <w:p w14:paraId="1D29FB3F" w14:textId="44C4065C" w:rsidR="00851493" w:rsidRPr="000D287D" w:rsidRDefault="0044299F" w:rsidP="0044299F">
            <w:pPr>
              <w:ind w:left="360"/>
              <w:jc w:val="center"/>
              <w:rPr>
                <w:rFonts w:cstheme="minorHAnsi"/>
                <w:b/>
                <w:sz w:val="22"/>
                <w:szCs w:val="22"/>
              </w:rPr>
            </w:pPr>
            <w:r>
              <w:rPr>
                <w:rFonts w:cstheme="minorHAnsi"/>
                <w:b/>
                <w:sz w:val="22"/>
                <w:szCs w:val="22"/>
              </w:rPr>
              <w:t>SCIENCE</w:t>
            </w:r>
          </w:p>
        </w:tc>
        <w:tc>
          <w:tcPr>
            <w:tcW w:w="2603" w:type="dxa"/>
            <w:tcBorders>
              <w:top w:val="single" w:sz="18" w:space="0" w:color="003300"/>
              <w:left w:val="single" w:sz="18" w:space="0" w:color="003300"/>
              <w:bottom w:val="single" w:sz="18" w:space="0" w:color="003300"/>
              <w:right w:val="single" w:sz="18" w:space="0" w:color="003300"/>
            </w:tcBorders>
          </w:tcPr>
          <w:p w14:paraId="6E985276" w14:textId="728CDEAC" w:rsidR="00851493" w:rsidRPr="000D287D" w:rsidRDefault="0044299F" w:rsidP="0044299F">
            <w:pPr>
              <w:ind w:left="360"/>
              <w:jc w:val="center"/>
              <w:rPr>
                <w:rFonts w:cstheme="minorHAnsi"/>
                <w:b/>
                <w:sz w:val="22"/>
                <w:szCs w:val="22"/>
              </w:rPr>
            </w:pPr>
            <w:r>
              <w:rPr>
                <w:rFonts w:cstheme="minorHAnsi"/>
                <w:b/>
                <w:sz w:val="22"/>
                <w:szCs w:val="22"/>
              </w:rPr>
              <w:t>HISTORY</w:t>
            </w:r>
          </w:p>
        </w:tc>
        <w:tc>
          <w:tcPr>
            <w:tcW w:w="2586" w:type="dxa"/>
            <w:tcBorders>
              <w:top w:val="single" w:sz="18" w:space="0" w:color="003300"/>
              <w:left w:val="single" w:sz="18" w:space="0" w:color="003300"/>
              <w:bottom w:val="single" w:sz="18" w:space="0" w:color="003300"/>
              <w:right w:val="single" w:sz="18" w:space="0" w:color="003300"/>
            </w:tcBorders>
          </w:tcPr>
          <w:p w14:paraId="64A06A02" w14:textId="7DA0D5FC" w:rsidR="00851493" w:rsidRPr="000D287D" w:rsidRDefault="0044299F" w:rsidP="0044299F">
            <w:pPr>
              <w:ind w:left="360"/>
              <w:jc w:val="center"/>
              <w:rPr>
                <w:rFonts w:cstheme="minorHAnsi"/>
                <w:b/>
                <w:sz w:val="22"/>
                <w:szCs w:val="22"/>
              </w:rPr>
            </w:pPr>
            <w:r>
              <w:rPr>
                <w:rFonts w:cstheme="minorHAnsi"/>
                <w:b/>
                <w:sz w:val="22"/>
                <w:szCs w:val="22"/>
              </w:rPr>
              <w:t>GEOGRAPHY</w:t>
            </w:r>
          </w:p>
        </w:tc>
      </w:tr>
      <w:tr w:rsidR="00A105BD" w:rsidRPr="000D287D" w14:paraId="739F882A" w14:textId="77777777" w:rsidTr="41559730">
        <w:tc>
          <w:tcPr>
            <w:tcW w:w="1986" w:type="dxa"/>
            <w:tcBorders>
              <w:top w:val="single" w:sz="18" w:space="0" w:color="003300"/>
              <w:left w:val="single" w:sz="18" w:space="0" w:color="003300"/>
              <w:bottom w:val="single" w:sz="18" w:space="0" w:color="003300"/>
              <w:right w:val="single" w:sz="18" w:space="0" w:color="003300"/>
            </w:tcBorders>
          </w:tcPr>
          <w:p w14:paraId="3F6011CB" w14:textId="771633A1" w:rsidR="00A105BD" w:rsidRPr="000D287D" w:rsidRDefault="00A105BD" w:rsidP="0044299F">
            <w:pPr>
              <w:jc w:val="center"/>
              <w:rPr>
                <w:rFonts w:cstheme="minorHAnsi"/>
                <w:b/>
                <w:sz w:val="22"/>
                <w:szCs w:val="22"/>
              </w:rPr>
            </w:pPr>
            <w:r w:rsidRPr="000D287D">
              <w:rPr>
                <w:rFonts w:cstheme="minorHAnsi"/>
                <w:b/>
                <w:sz w:val="22"/>
                <w:szCs w:val="22"/>
              </w:rPr>
              <w:t>TOPIC</w:t>
            </w:r>
          </w:p>
        </w:tc>
        <w:tc>
          <w:tcPr>
            <w:tcW w:w="2555" w:type="dxa"/>
            <w:tcBorders>
              <w:top w:val="single" w:sz="18" w:space="0" w:color="003300"/>
              <w:left w:val="single" w:sz="18" w:space="0" w:color="003300"/>
              <w:bottom w:val="single" w:sz="18" w:space="0" w:color="003300"/>
              <w:right w:val="single" w:sz="18" w:space="0" w:color="003300"/>
            </w:tcBorders>
          </w:tcPr>
          <w:p w14:paraId="63977FEC" w14:textId="39C41E47" w:rsidR="00A105BD" w:rsidRPr="000D287D" w:rsidRDefault="00614F4B" w:rsidP="00614F4B">
            <w:pPr>
              <w:ind w:left="360"/>
              <w:jc w:val="center"/>
              <w:rPr>
                <w:rFonts w:cstheme="minorHAnsi"/>
                <w:b/>
                <w:sz w:val="22"/>
                <w:szCs w:val="22"/>
              </w:rPr>
            </w:pPr>
            <w:r>
              <w:rPr>
                <w:rFonts w:cstheme="minorHAnsi"/>
                <w:b/>
              </w:rPr>
              <w:t>Our World</w:t>
            </w:r>
          </w:p>
        </w:tc>
        <w:tc>
          <w:tcPr>
            <w:tcW w:w="2250" w:type="dxa"/>
            <w:tcBorders>
              <w:top w:val="single" w:sz="18" w:space="0" w:color="003300"/>
              <w:left w:val="single" w:sz="18" w:space="0" w:color="003300"/>
              <w:bottom w:val="single" w:sz="18" w:space="0" w:color="003300"/>
              <w:right w:val="single" w:sz="18" w:space="0" w:color="003300"/>
            </w:tcBorders>
          </w:tcPr>
          <w:p w14:paraId="46135F25" w14:textId="2B1F527A" w:rsidR="00A105BD" w:rsidRPr="000D287D" w:rsidRDefault="00614F4B" w:rsidP="00614F4B">
            <w:pPr>
              <w:ind w:left="360"/>
              <w:jc w:val="center"/>
              <w:rPr>
                <w:rFonts w:cstheme="minorHAnsi"/>
                <w:b/>
                <w:sz w:val="22"/>
                <w:szCs w:val="22"/>
              </w:rPr>
            </w:pPr>
            <w:r>
              <w:rPr>
                <w:rFonts w:cstheme="minorHAnsi"/>
                <w:b/>
              </w:rPr>
              <w:t>There’s a Boy in the Girls’ Bathroom</w:t>
            </w:r>
          </w:p>
        </w:tc>
        <w:tc>
          <w:tcPr>
            <w:tcW w:w="2140" w:type="dxa"/>
            <w:tcBorders>
              <w:top w:val="single" w:sz="18" w:space="0" w:color="003300"/>
              <w:left w:val="single" w:sz="18" w:space="0" w:color="003300"/>
              <w:bottom w:val="single" w:sz="18" w:space="0" w:color="003300"/>
              <w:right w:val="single" w:sz="18" w:space="0" w:color="003300"/>
            </w:tcBorders>
          </w:tcPr>
          <w:p w14:paraId="7035E32F" w14:textId="4E9F76CA" w:rsidR="00A105BD" w:rsidRPr="000D287D" w:rsidRDefault="00614F4B" w:rsidP="00614F4B">
            <w:pPr>
              <w:ind w:left="360"/>
              <w:jc w:val="center"/>
              <w:rPr>
                <w:rFonts w:cstheme="minorHAnsi"/>
                <w:b/>
                <w:sz w:val="22"/>
                <w:szCs w:val="22"/>
              </w:rPr>
            </w:pPr>
            <w:r w:rsidRPr="00325254">
              <w:rPr>
                <w:rFonts w:cstheme="minorHAnsi"/>
                <w:b/>
              </w:rPr>
              <w:t>Romans</w:t>
            </w:r>
          </w:p>
        </w:tc>
        <w:tc>
          <w:tcPr>
            <w:tcW w:w="1992" w:type="dxa"/>
            <w:tcBorders>
              <w:top w:val="single" w:sz="18" w:space="0" w:color="003300"/>
              <w:left w:val="single" w:sz="18" w:space="0" w:color="003300"/>
              <w:bottom w:val="single" w:sz="18" w:space="0" w:color="003300"/>
              <w:right w:val="single" w:sz="18" w:space="0" w:color="003300"/>
            </w:tcBorders>
          </w:tcPr>
          <w:p w14:paraId="5E596C9F" w14:textId="05B64C16" w:rsidR="00A105BD" w:rsidRPr="000D287D" w:rsidRDefault="00614F4B" w:rsidP="00614F4B">
            <w:pPr>
              <w:ind w:left="360"/>
              <w:jc w:val="center"/>
              <w:rPr>
                <w:rFonts w:cstheme="minorHAnsi"/>
                <w:b/>
                <w:sz w:val="22"/>
                <w:szCs w:val="22"/>
              </w:rPr>
            </w:pPr>
            <w:r w:rsidRPr="00325254">
              <w:rPr>
                <w:rFonts w:cstheme="minorHAnsi"/>
                <w:b/>
              </w:rPr>
              <w:t>Water</w:t>
            </w:r>
          </w:p>
        </w:tc>
        <w:tc>
          <w:tcPr>
            <w:tcW w:w="2603" w:type="dxa"/>
            <w:tcBorders>
              <w:top w:val="single" w:sz="18" w:space="0" w:color="003300"/>
              <w:left w:val="single" w:sz="18" w:space="0" w:color="003300"/>
              <w:bottom w:val="single" w:sz="18" w:space="0" w:color="003300"/>
              <w:right w:val="single" w:sz="18" w:space="0" w:color="003300"/>
            </w:tcBorders>
          </w:tcPr>
          <w:p w14:paraId="27A8F4FE" w14:textId="0BE3BE68" w:rsidR="00A105BD" w:rsidRPr="000D287D" w:rsidRDefault="00614F4B" w:rsidP="00614F4B">
            <w:pPr>
              <w:ind w:left="360"/>
              <w:jc w:val="center"/>
              <w:rPr>
                <w:rFonts w:cstheme="minorHAnsi"/>
                <w:b/>
                <w:sz w:val="22"/>
                <w:szCs w:val="22"/>
              </w:rPr>
            </w:pPr>
            <w:r w:rsidRPr="00325254">
              <w:rPr>
                <w:rFonts w:cstheme="minorHAnsi"/>
                <w:b/>
              </w:rPr>
              <w:t>Anglo Saxons</w:t>
            </w:r>
          </w:p>
        </w:tc>
        <w:tc>
          <w:tcPr>
            <w:tcW w:w="2586" w:type="dxa"/>
            <w:tcBorders>
              <w:top w:val="single" w:sz="18" w:space="0" w:color="003300"/>
              <w:left w:val="single" w:sz="18" w:space="0" w:color="003300"/>
              <w:bottom w:val="single" w:sz="18" w:space="0" w:color="003300"/>
              <w:right w:val="single" w:sz="18" w:space="0" w:color="003300"/>
            </w:tcBorders>
          </w:tcPr>
          <w:p w14:paraId="17CB76F6" w14:textId="7811FBDD" w:rsidR="00A105BD" w:rsidRPr="000D287D" w:rsidRDefault="00614F4B" w:rsidP="00614F4B">
            <w:pPr>
              <w:ind w:left="360"/>
              <w:jc w:val="center"/>
              <w:rPr>
                <w:rFonts w:cstheme="minorHAnsi"/>
                <w:b/>
                <w:sz w:val="22"/>
                <w:szCs w:val="22"/>
              </w:rPr>
            </w:pPr>
            <w:r>
              <w:rPr>
                <w:rFonts w:cstheme="minorHAnsi"/>
                <w:b/>
              </w:rPr>
              <w:t>The Rainforest</w:t>
            </w:r>
          </w:p>
        </w:tc>
      </w:tr>
      <w:tr w:rsidR="007A3056" w:rsidRPr="000D287D" w14:paraId="68240B75" w14:textId="77777777" w:rsidTr="41559730">
        <w:trPr>
          <w:trHeight w:val="612"/>
        </w:trPr>
        <w:tc>
          <w:tcPr>
            <w:tcW w:w="1986" w:type="dxa"/>
            <w:tcBorders>
              <w:top w:val="single" w:sz="18" w:space="0" w:color="003300"/>
              <w:left w:val="single" w:sz="18" w:space="0" w:color="003300"/>
              <w:bottom w:val="single" w:sz="18" w:space="0" w:color="003300"/>
              <w:right w:val="single" w:sz="18" w:space="0" w:color="003300"/>
            </w:tcBorders>
          </w:tcPr>
          <w:p w14:paraId="1403686A" w14:textId="77777777" w:rsidR="00762BBA" w:rsidRPr="000D287D" w:rsidRDefault="00762BBA" w:rsidP="0044299F">
            <w:pPr>
              <w:jc w:val="center"/>
              <w:rPr>
                <w:rFonts w:cstheme="minorHAnsi"/>
                <w:b/>
                <w:sz w:val="22"/>
                <w:szCs w:val="22"/>
              </w:rPr>
            </w:pPr>
          </w:p>
          <w:p w14:paraId="4016C81A" w14:textId="3BED101B" w:rsidR="007A3056" w:rsidRPr="000D287D" w:rsidRDefault="007A3056" w:rsidP="0044299F">
            <w:pPr>
              <w:jc w:val="center"/>
              <w:rPr>
                <w:rFonts w:cstheme="minorHAnsi"/>
                <w:b/>
                <w:sz w:val="22"/>
                <w:szCs w:val="22"/>
              </w:rPr>
            </w:pPr>
            <w:r w:rsidRPr="000D287D">
              <w:rPr>
                <w:rFonts w:cstheme="minorHAnsi"/>
                <w:b/>
                <w:sz w:val="22"/>
                <w:szCs w:val="22"/>
              </w:rPr>
              <w:t>TRIPS</w:t>
            </w:r>
            <w:r w:rsidR="00762BBA" w:rsidRPr="000D287D">
              <w:rPr>
                <w:rFonts w:cstheme="minorHAnsi"/>
                <w:b/>
                <w:sz w:val="22"/>
                <w:szCs w:val="22"/>
              </w:rPr>
              <w:t xml:space="preserve">/ </w:t>
            </w:r>
            <w:r w:rsidR="000D287D">
              <w:rPr>
                <w:rFonts w:cstheme="minorHAnsi"/>
                <w:b/>
                <w:sz w:val="22"/>
                <w:szCs w:val="22"/>
              </w:rPr>
              <w:t>WORKSHOPS</w:t>
            </w:r>
          </w:p>
          <w:p w14:paraId="2299DDB3" w14:textId="42D038C8" w:rsidR="007A3056" w:rsidRPr="000D287D" w:rsidRDefault="007A3056" w:rsidP="0044299F">
            <w:pPr>
              <w:jc w:val="center"/>
              <w:rPr>
                <w:rFonts w:cstheme="minorHAnsi"/>
                <w:b/>
                <w:sz w:val="22"/>
                <w:szCs w:val="22"/>
              </w:rPr>
            </w:pPr>
          </w:p>
        </w:tc>
        <w:tc>
          <w:tcPr>
            <w:tcW w:w="2555" w:type="dxa"/>
            <w:tcBorders>
              <w:top w:val="single" w:sz="18" w:space="0" w:color="003300"/>
              <w:left w:val="single" w:sz="18" w:space="0" w:color="003300"/>
              <w:bottom w:val="single" w:sz="18" w:space="0" w:color="003300"/>
              <w:right w:val="single" w:sz="18" w:space="0" w:color="003300"/>
            </w:tcBorders>
          </w:tcPr>
          <w:p w14:paraId="03DAE085" w14:textId="69B6F1F1" w:rsidR="00932408" w:rsidRPr="00EE7F99" w:rsidRDefault="00932408" w:rsidP="00614F4B">
            <w:pPr>
              <w:ind w:left="360"/>
              <w:jc w:val="center"/>
              <w:rPr>
                <w:rFonts w:cstheme="minorHAnsi"/>
                <w:sz w:val="22"/>
                <w:szCs w:val="22"/>
                <w:highlight w:val="yellow"/>
              </w:rPr>
            </w:pPr>
          </w:p>
        </w:tc>
        <w:tc>
          <w:tcPr>
            <w:tcW w:w="2250" w:type="dxa"/>
            <w:tcBorders>
              <w:top w:val="single" w:sz="18" w:space="0" w:color="003300"/>
              <w:left w:val="single" w:sz="18" w:space="0" w:color="003300"/>
              <w:bottom w:val="single" w:sz="18" w:space="0" w:color="003300"/>
              <w:right w:val="single" w:sz="18" w:space="0" w:color="003300"/>
            </w:tcBorders>
          </w:tcPr>
          <w:p w14:paraId="7EE3F32D" w14:textId="13C44BE2" w:rsidR="005B00C5" w:rsidRPr="00EE7F99" w:rsidRDefault="00614F4B" w:rsidP="00614F4B">
            <w:pPr>
              <w:ind w:left="360"/>
              <w:jc w:val="center"/>
              <w:rPr>
                <w:rFonts w:cstheme="minorHAnsi"/>
                <w:sz w:val="22"/>
                <w:szCs w:val="22"/>
                <w:highlight w:val="yellow"/>
              </w:rPr>
            </w:pPr>
            <w:r w:rsidRPr="00EE7F99">
              <w:rPr>
                <w:rFonts w:cstheme="minorHAnsi"/>
                <w:sz w:val="22"/>
                <w:szCs w:val="22"/>
              </w:rPr>
              <w:t>Music Trip - Barbican</w:t>
            </w:r>
          </w:p>
        </w:tc>
        <w:tc>
          <w:tcPr>
            <w:tcW w:w="2140" w:type="dxa"/>
            <w:tcBorders>
              <w:top w:val="single" w:sz="18" w:space="0" w:color="003300"/>
              <w:left w:val="single" w:sz="18" w:space="0" w:color="003300"/>
              <w:bottom w:val="single" w:sz="18" w:space="0" w:color="003300"/>
              <w:right w:val="single" w:sz="18" w:space="0" w:color="003300"/>
            </w:tcBorders>
          </w:tcPr>
          <w:p w14:paraId="09F513A4" w14:textId="6D43BF0B" w:rsidR="007A3056" w:rsidRPr="00EE7F99" w:rsidRDefault="00614F4B" w:rsidP="00614F4B">
            <w:pPr>
              <w:ind w:left="360"/>
              <w:jc w:val="center"/>
              <w:rPr>
                <w:rFonts w:cstheme="minorHAnsi"/>
                <w:sz w:val="22"/>
                <w:szCs w:val="22"/>
                <w:highlight w:val="yellow"/>
              </w:rPr>
            </w:pPr>
            <w:r w:rsidRPr="00EE7F99">
              <w:rPr>
                <w:rFonts w:cstheme="minorHAnsi"/>
                <w:sz w:val="22"/>
                <w:szCs w:val="22"/>
              </w:rPr>
              <w:t>Verulamium</w:t>
            </w:r>
          </w:p>
        </w:tc>
        <w:tc>
          <w:tcPr>
            <w:tcW w:w="1992" w:type="dxa"/>
            <w:tcBorders>
              <w:top w:val="single" w:sz="18" w:space="0" w:color="003300"/>
              <w:left w:val="single" w:sz="18" w:space="0" w:color="003300"/>
              <w:bottom w:val="single" w:sz="18" w:space="0" w:color="003300"/>
              <w:right w:val="single" w:sz="18" w:space="0" w:color="003300"/>
            </w:tcBorders>
          </w:tcPr>
          <w:p w14:paraId="19FF2BA9" w14:textId="3FFA86CD" w:rsidR="00762BBA" w:rsidRPr="00EE7F99" w:rsidRDefault="00614F4B" w:rsidP="00614F4B">
            <w:pPr>
              <w:ind w:left="360"/>
              <w:jc w:val="center"/>
              <w:rPr>
                <w:rFonts w:cstheme="minorHAnsi"/>
                <w:sz w:val="22"/>
                <w:szCs w:val="22"/>
                <w:highlight w:val="yellow"/>
              </w:rPr>
            </w:pPr>
            <w:r w:rsidRPr="00EE7F99">
              <w:rPr>
                <w:rFonts w:cstheme="minorHAnsi"/>
                <w:sz w:val="22"/>
                <w:szCs w:val="22"/>
              </w:rPr>
              <w:t>Science museum</w:t>
            </w:r>
          </w:p>
        </w:tc>
        <w:tc>
          <w:tcPr>
            <w:tcW w:w="2603" w:type="dxa"/>
            <w:tcBorders>
              <w:top w:val="single" w:sz="18" w:space="0" w:color="003300"/>
              <w:left w:val="single" w:sz="18" w:space="0" w:color="003300"/>
              <w:bottom w:val="single" w:sz="18" w:space="0" w:color="003300"/>
              <w:right w:val="single" w:sz="18" w:space="0" w:color="003300"/>
            </w:tcBorders>
          </w:tcPr>
          <w:p w14:paraId="6D3AA4E5" w14:textId="4AB27F37" w:rsidR="007A3056" w:rsidRPr="00EE7F99" w:rsidRDefault="007A3056" w:rsidP="00614F4B">
            <w:pPr>
              <w:ind w:left="360"/>
              <w:jc w:val="center"/>
              <w:rPr>
                <w:rFonts w:cstheme="minorHAnsi"/>
                <w:sz w:val="22"/>
                <w:szCs w:val="22"/>
                <w:highlight w:val="yellow"/>
              </w:rPr>
            </w:pPr>
          </w:p>
        </w:tc>
        <w:tc>
          <w:tcPr>
            <w:tcW w:w="2586" w:type="dxa"/>
            <w:tcBorders>
              <w:top w:val="single" w:sz="18" w:space="0" w:color="003300"/>
              <w:left w:val="single" w:sz="18" w:space="0" w:color="003300"/>
              <w:bottom w:val="single" w:sz="18" w:space="0" w:color="003300"/>
              <w:right w:val="single" w:sz="18" w:space="0" w:color="003300"/>
            </w:tcBorders>
          </w:tcPr>
          <w:p w14:paraId="7DD4CF5D" w14:textId="23972F75" w:rsidR="00A65F8C" w:rsidRPr="00EE7F99" w:rsidRDefault="00614F4B" w:rsidP="00614F4B">
            <w:pPr>
              <w:ind w:left="360"/>
              <w:jc w:val="center"/>
              <w:rPr>
                <w:rFonts w:cstheme="minorHAnsi"/>
                <w:sz w:val="22"/>
                <w:szCs w:val="22"/>
                <w:highlight w:val="yellow"/>
              </w:rPr>
            </w:pPr>
            <w:r w:rsidRPr="00EE7F99">
              <w:rPr>
                <w:rFonts w:cstheme="minorHAnsi"/>
                <w:sz w:val="22"/>
                <w:szCs w:val="22"/>
              </w:rPr>
              <w:t>Kew Gardens</w:t>
            </w:r>
          </w:p>
        </w:tc>
      </w:tr>
      <w:tr w:rsidR="00762BBA" w:rsidRPr="000D287D" w14:paraId="7170AE78" w14:textId="77777777" w:rsidTr="41559730">
        <w:trPr>
          <w:trHeight w:val="648"/>
        </w:trPr>
        <w:tc>
          <w:tcPr>
            <w:tcW w:w="1986" w:type="dxa"/>
            <w:tcBorders>
              <w:top w:val="single" w:sz="18" w:space="0" w:color="003300"/>
              <w:left w:val="single" w:sz="18" w:space="0" w:color="003300"/>
              <w:bottom w:val="single" w:sz="18" w:space="0" w:color="003300"/>
              <w:right w:val="single" w:sz="18" w:space="0" w:color="003300"/>
            </w:tcBorders>
          </w:tcPr>
          <w:p w14:paraId="7548E1E0" w14:textId="556C9D02" w:rsidR="00762BBA" w:rsidRPr="000D287D" w:rsidRDefault="00762BBA" w:rsidP="0044299F">
            <w:pPr>
              <w:jc w:val="center"/>
              <w:rPr>
                <w:rFonts w:cstheme="minorHAnsi"/>
                <w:b/>
                <w:sz w:val="22"/>
                <w:szCs w:val="22"/>
              </w:rPr>
            </w:pPr>
            <w:r w:rsidRPr="000D287D">
              <w:rPr>
                <w:rFonts w:cstheme="minorHAnsi"/>
                <w:b/>
                <w:sz w:val="22"/>
                <w:szCs w:val="22"/>
              </w:rPr>
              <w:t>LEARNING CELEBRATION</w:t>
            </w:r>
          </w:p>
        </w:tc>
        <w:tc>
          <w:tcPr>
            <w:tcW w:w="2555" w:type="dxa"/>
            <w:tcBorders>
              <w:top w:val="single" w:sz="18" w:space="0" w:color="003300"/>
              <w:left w:val="single" w:sz="18" w:space="0" w:color="003300"/>
              <w:bottom w:val="single" w:sz="18" w:space="0" w:color="003300"/>
              <w:right w:val="single" w:sz="18" w:space="0" w:color="003300"/>
            </w:tcBorders>
          </w:tcPr>
          <w:p w14:paraId="080E54E0" w14:textId="77777777" w:rsidR="00762BBA" w:rsidRPr="00EE7F99" w:rsidRDefault="00762BBA" w:rsidP="00614F4B">
            <w:pPr>
              <w:ind w:left="360"/>
              <w:jc w:val="center"/>
              <w:rPr>
                <w:rFonts w:cstheme="minorHAnsi"/>
                <w:b/>
                <w:sz w:val="22"/>
                <w:szCs w:val="22"/>
              </w:rPr>
            </w:pPr>
          </w:p>
        </w:tc>
        <w:tc>
          <w:tcPr>
            <w:tcW w:w="2250" w:type="dxa"/>
            <w:tcBorders>
              <w:top w:val="single" w:sz="18" w:space="0" w:color="003300"/>
              <w:left w:val="single" w:sz="18" w:space="0" w:color="003300"/>
              <w:bottom w:val="single" w:sz="18" w:space="0" w:color="003300"/>
              <w:right w:val="single" w:sz="18" w:space="0" w:color="003300"/>
            </w:tcBorders>
          </w:tcPr>
          <w:p w14:paraId="28DACAA7" w14:textId="0D90DCA8" w:rsidR="00762BBA" w:rsidRPr="00EE7F99" w:rsidRDefault="00614F4B" w:rsidP="00614F4B">
            <w:pPr>
              <w:ind w:left="360"/>
              <w:jc w:val="center"/>
              <w:rPr>
                <w:rFonts w:cstheme="minorHAnsi"/>
                <w:b/>
                <w:sz w:val="22"/>
                <w:szCs w:val="22"/>
              </w:rPr>
            </w:pPr>
            <w:r w:rsidRPr="00EE7F99">
              <w:rPr>
                <w:rFonts w:cstheme="minorHAnsi"/>
                <w:sz w:val="22"/>
                <w:szCs w:val="22"/>
              </w:rPr>
              <w:t>Learning celebration</w:t>
            </w:r>
          </w:p>
        </w:tc>
        <w:tc>
          <w:tcPr>
            <w:tcW w:w="2140" w:type="dxa"/>
            <w:tcBorders>
              <w:top w:val="single" w:sz="18" w:space="0" w:color="003300"/>
              <w:left w:val="single" w:sz="18" w:space="0" w:color="003300"/>
              <w:bottom w:val="single" w:sz="18" w:space="0" w:color="003300"/>
              <w:right w:val="single" w:sz="18" w:space="0" w:color="003300"/>
            </w:tcBorders>
          </w:tcPr>
          <w:p w14:paraId="6C9D21C3" w14:textId="4562DDC5" w:rsidR="00A65F8C" w:rsidRPr="00EE7F99" w:rsidRDefault="00A65F8C" w:rsidP="00614F4B">
            <w:pPr>
              <w:ind w:left="360"/>
              <w:jc w:val="center"/>
              <w:rPr>
                <w:rFonts w:cstheme="minorHAnsi"/>
                <w:sz w:val="22"/>
                <w:szCs w:val="22"/>
              </w:rPr>
            </w:pPr>
          </w:p>
        </w:tc>
        <w:tc>
          <w:tcPr>
            <w:tcW w:w="1992" w:type="dxa"/>
            <w:tcBorders>
              <w:top w:val="single" w:sz="18" w:space="0" w:color="003300"/>
              <w:left w:val="single" w:sz="18" w:space="0" w:color="003300"/>
              <w:bottom w:val="single" w:sz="18" w:space="0" w:color="003300"/>
              <w:right w:val="single" w:sz="18" w:space="0" w:color="003300"/>
            </w:tcBorders>
          </w:tcPr>
          <w:p w14:paraId="63251F69" w14:textId="7E56B26E" w:rsidR="00762BBA" w:rsidRPr="00EE7F99" w:rsidRDefault="00614F4B" w:rsidP="00614F4B">
            <w:pPr>
              <w:ind w:left="360"/>
              <w:jc w:val="center"/>
              <w:rPr>
                <w:rFonts w:cstheme="minorHAnsi"/>
                <w:sz w:val="22"/>
                <w:szCs w:val="22"/>
              </w:rPr>
            </w:pPr>
            <w:r w:rsidRPr="00EE7F99">
              <w:rPr>
                <w:rFonts w:cstheme="minorHAnsi"/>
                <w:sz w:val="22"/>
                <w:szCs w:val="22"/>
              </w:rPr>
              <w:t>Learning celebration</w:t>
            </w:r>
          </w:p>
        </w:tc>
        <w:tc>
          <w:tcPr>
            <w:tcW w:w="2603" w:type="dxa"/>
            <w:tcBorders>
              <w:top w:val="single" w:sz="18" w:space="0" w:color="003300"/>
              <w:left w:val="single" w:sz="18" w:space="0" w:color="003300"/>
              <w:bottom w:val="single" w:sz="18" w:space="0" w:color="003300"/>
              <w:right w:val="single" w:sz="18" w:space="0" w:color="003300"/>
            </w:tcBorders>
          </w:tcPr>
          <w:p w14:paraId="2232FCCD" w14:textId="77777777" w:rsidR="00762BBA" w:rsidRPr="00EE7F99" w:rsidRDefault="00762BBA" w:rsidP="00614F4B">
            <w:pPr>
              <w:ind w:left="360"/>
              <w:jc w:val="center"/>
              <w:rPr>
                <w:rFonts w:cstheme="minorHAnsi"/>
                <w:sz w:val="22"/>
                <w:szCs w:val="22"/>
              </w:rPr>
            </w:pPr>
          </w:p>
        </w:tc>
        <w:tc>
          <w:tcPr>
            <w:tcW w:w="2586" w:type="dxa"/>
            <w:tcBorders>
              <w:top w:val="single" w:sz="18" w:space="0" w:color="003300"/>
              <w:left w:val="single" w:sz="18" w:space="0" w:color="003300"/>
              <w:bottom w:val="single" w:sz="18" w:space="0" w:color="003300"/>
              <w:right w:val="single" w:sz="18" w:space="0" w:color="003300"/>
            </w:tcBorders>
          </w:tcPr>
          <w:p w14:paraId="19190F67" w14:textId="77777777" w:rsidR="00762BBA" w:rsidRPr="00EE7F99" w:rsidRDefault="00762BBA" w:rsidP="00614F4B">
            <w:pPr>
              <w:ind w:left="360"/>
              <w:jc w:val="center"/>
              <w:rPr>
                <w:rFonts w:cstheme="minorHAnsi"/>
                <w:b/>
                <w:sz w:val="22"/>
                <w:szCs w:val="22"/>
              </w:rPr>
            </w:pPr>
          </w:p>
        </w:tc>
      </w:tr>
      <w:tr w:rsidR="00890AEC" w:rsidRPr="000D287D" w14:paraId="470D34BF" w14:textId="77777777" w:rsidTr="41559730">
        <w:trPr>
          <w:trHeight w:val="648"/>
        </w:trPr>
        <w:tc>
          <w:tcPr>
            <w:tcW w:w="1986" w:type="dxa"/>
            <w:tcBorders>
              <w:top w:val="single" w:sz="18" w:space="0" w:color="003300"/>
              <w:left w:val="single" w:sz="18" w:space="0" w:color="003300"/>
              <w:bottom w:val="single" w:sz="18" w:space="0" w:color="003300"/>
              <w:right w:val="single" w:sz="18" w:space="0" w:color="003300"/>
            </w:tcBorders>
          </w:tcPr>
          <w:p w14:paraId="592294F0" w14:textId="77777777" w:rsidR="00890AEC" w:rsidRPr="000D287D" w:rsidRDefault="00890AEC" w:rsidP="0044299F">
            <w:pPr>
              <w:jc w:val="center"/>
              <w:rPr>
                <w:rFonts w:cstheme="minorHAnsi"/>
                <w:b/>
                <w:sz w:val="22"/>
                <w:szCs w:val="22"/>
              </w:rPr>
            </w:pPr>
          </w:p>
          <w:p w14:paraId="70F32AE4" w14:textId="77777777" w:rsidR="00890AEC" w:rsidRPr="000D287D" w:rsidRDefault="00890AEC" w:rsidP="0044299F">
            <w:pPr>
              <w:jc w:val="center"/>
              <w:rPr>
                <w:rFonts w:cstheme="minorHAnsi"/>
                <w:b/>
                <w:sz w:val="22"/>
                <w:szCs w:val="22"/>
              </w:rPr>
            </w:pPr>
            <w:r w:rsidRPr="000D287D">
              <w:rPr>
                <w:rFonts w:cstheme="minorHAnsi"/>
                <w:b/>
                <w:sz w:val="22"/>
                <w:szCs w:val="22"/>
              </w:rPr>
              <w:t xml:space="preserve">CHAGIM/ </w:t>
            </w:r>
          </w:p>
          <w:p w14:paraId="1093E740" w14:textId="630C7BB8" w:rsidR="00890AEC" w:rsidRPr="000D287D" w:rsidRDefault="00890AEC" w:rsidP="0044299F">
            <w:pPr>
              <w:jc w:val="center"/>
              <w:rPr>
                <w:rFonts w:cstheme="minorHAnsi"/>
                <w:b/>
                <w:sz w:val="22"/>
                <w:szCs w:val="22"/>
              </w:rPr>
            </w:pPr>
            <w:r w:rsidRPr="000D287D">
              <w:rPr>
                <w:rFonts w:cstheme="minorHAnsi"/>
                <w:b/>
                <w:sz w:val="22"/>
                <w:szCs w:val="22"/>
              </w:rPr>
              <w:t>SPECIAL EVENTS</w:t>
            </w:r>
          </w:p>
        </w:tc>
        <w:tc>
          <w:tcPr>
            <w:tcW w:w="2555" w:type="dxa"/>
            <w:tcBorders>
              <w:top w:val="single" w:sz="18" w:space="0" w:color="003300"/>
              <w:left w:val="single" w:sz="18" w:space="0" w:color="003300"/>
              <w:bottom w:val="single" w:sz="18" w:space="0" w:color="003300"/>
              <w:right w:val="single" w:sz="18" w:space="0" w:color="003300"/>
            </w:tcBorders>
          </w:tcPr>
          <w:p w14:paraId="0C41F33C" w14:textId="64F84073" w:rsidR="001F3382" w:rsidRPr="00EE7F99" w:rsidRDefault="001F3382" w:rsidP="00614F4B">
            <w:pPr>
              <w:jc w:val="center"/>
              <w:rPr>
                <w:rFonts w:cstheme="minorHAnsi"/>
                <w:sz w:val="22"/>
                <w:szCs w:val="22"/>
              </w:rPr>
            </w:pPr>
            <w:r w:rsidRPr="00EE7F99">
              <w:rPr>
                <w:rFonts w:cstheme="minorHAnsi"/>
                <w:sz w:val="22"/>
                <w:szCs w:val="22"/>
              </w:rPr>
              <w:t>Jewish New Year</w:t>
            </w:r>
          </w:p>
          <w:p w14:paraId="591D0B4E" w14:textId="77777777" w:rsidR="001F3382" w:rsidRPr="00EE7F99" w:rsidRDefault="001F3382" w:rsidP="00614F4B">
            <w:pPr>
              <w:jc w:val="center"/>
              <w:rPr>
                <w:rFonts w:cstheme="minorHAnsi"/>
                <w:sz w:val="22"/>
                <w:szCs w:val="22"/>
              </w:rPr>
            </w:pPr>
            <w:r w:rsidRPr="00EE7F99">
              <w:rPr>
                <w:rFonts w:cstheme="minorHAnsi"/>
                <w:sz w:val="22"/>
                <w:szCs w:val="22"/>
              </w:rPr>
              <w:t>Yom Kippur</w:t>
            </w:r>
          </w:p>
          <w:p w14:paraId="4A478641" w14:textId="22CD5CA9" w:rsidR="001F3382" w:rsidRPr="00EE7F99" w:rsidRDefault="001F3382" w:rsidP="00614F4B">
            <w:pPr>
              <w:jc w:val="center"/>
              <w:rPr>
                <w:rFonts w:cstheme="minorHAnsi"/>
                <w:sz w:val="22"/>
                <w:szCs w:val="22"/>
              </w:rPr>
            </w:pPr>
            <w:proofErr w:type="spellStart"/>
            <w:r w:rsidRPr="00EE7F99">
              <w:rPr>
                <w:rFonts w:cstheme="minorHAnsi"/>
                <w:sz w:val="22"/>
                <w:szCs w:val="22"/>
              </w:rPr>
              <w:t>Succot</w:t>
            </w:r>
            <w:proofErr w:type="spellEnd"/>
          </w:p>
          <w:p w14:paraId="34F63A10" w14:textId="77777777" w:rsidR="001F3382" w:rsidRPr="00EE7F99" w:rsidRDefault="001F3382" w:rsidP="00614F4B">
            <w:pPr>
              <w:jc w:val="center"/>
              <w:rPr>
                <w:rFonts w:cstheme="minorHAnsi"/>
                <w:sz w:val="22"/>
                <w:szCs w:val="22"/>
              </w:rPr>
            </w:pPr>
            <w:proofErr w:type="spellStart"/>
            <w:r w:rsidRPr="00EE7F99">
              <w:rPr>
                <w:rFonts w:cstheme="minorHAnsi"/>
                <w:sz w:val="22"/>
                <w:szCs w:val="22"/>
              </w:rPr>
              <w:t>Shemini</w:t>
            </w:r>
            <w:proofErr w:type="spellEnd"/>
            <w:r w:rsidRPr="00EE7F99">
              <w:rPr>
                <w:rFonts w:cstheme="minorHAnsi"/>
                <w:sz w:val="22"/>
                <w:szCs w:val="22"/>
              </w:rPr>
              <w:t xml:space="preserve"> Atzeret</w:t>
            </w:r>
          </w:p>
          <w:p w14:paraId="651E5878" w14:textId="3B6893EA" w:rsidR="001F3382" w:rsidRPr="00EE7F99" w:rsidRDefault="001F3382" w:rsidP="00614F4B">
            <w:pPr>
              <w:jc w:val="center"/>
              <w:rPr>
                <w:rFonts w:cstheme="minorHAnsi"/>
                <w:sz w:val="22"/>
                <w:szCs w:val="22"/>
              </w:rPr>
            </w:pPr>
            <w:r w:rsidRPr="00EE7F99">
              <w:rPr>
                <w:rFonts w:cstheme="minorHAnsi"/>
                <w:sz w:val="22"/>
                <w:szCs w:val="22"/>
              </w:rPr>
              <w:t>Whole School Writing Project</w:t>
            </w:r>
          </w:p>
          <w:p w14:paraId="151B2CBD" w14:textId="77777777" w:rsidR="00890AEC" w:rsidRPr="00EE7F99" w:rsidRDefault="00890AEC" w:rsidP="00614F4B">
            <w:pPr>
              <w:ind w:left="360"/>
              <w:jc w:val="center"/>
              <w:rPr>
                <w:rFonts w:cstheme="minorHAnsi"/>
                <w:b/>
                <w:sz w:val="22"/>
                <w:szCs w:val="22"/>
              </w:rPr>
            </w:pPr>
          </w:p>
        </w:tc>
        <w:tc>
          <w:tcPr>
            <w:tcW w:w="2250" w:type="dxa"/>
            <w:tcBorders>
              <w:top w:val="single" w:sz="18" w:space="0" w:color="003300"/>
              <w:left w:val="single" w:sz="18" w:space="0" w:color="003300"/>
              <w:bottom w:val="single" w:sz="18" w:space="0" w:color="003300"/>
              <w:right w:val="single" w:sz="18" w:space="0" w:color="003300"/>
            </w:tcBorders>
          </w:tcPr>
          <w:p w14:paraId="349FB635" w14:textId="35FF4DA7" w:rsidR="001F3382" w:rsidRPr="00EE7F99" w:rsidRDefault="001F3382" w:rsidP="00614F4B">
            <w:pPr>
              <w:jc w:val="center"/>
              <w:rPr>
                <w:rFonts w:cstheme="minorHAnsi"/>
                <w:sz w:val="22"/>
                <w:szCs w:val="22"/>
              </w:rPr>
            </w:pPr>
            <w:r w:rsidRPr="00EE7F99">
              <w:rPr>
                <w:rFonts w:cstheme="minorHAnsi"/>
                <w:sz w:val="22"/>
                <w:szCs w:val="22"/>
              </w:rPr>
              <w:t>Remembrance Day</w:t>
            </w:r>
          </w:p>
          <w:p w14:paraId="6E1DCD5E" w14:textId="1E52CAC0" w:rsidR="001F3382" w:rsidRPr="00EE7F99" w:rsidRDefault="001F3382" w:rsidP="00614F4B">
            <w:pPr>
              <w:jc w:val="center"/>
              <w:rPr>
                <w:rFonts w:cstheme="minorHAnsi"/>
                <w:sz w:val="22"/>
                <w:szCs w:val="22"/>
              </w:rPr>
            </w:pPr>
            <w:r w:rsidRPr="00EE7F99">
              <w:rPr>
                <w:rFonts w:cstheme="minorHAnsi"/>
                <w:sz w:val="22"/>
                <w:szCs w:val="22"/>
              </w:rPr>
              <w:t>Chanukah</w:t>
            </w:r>
          </w:p>
          <w:p w14:paraId="085C7F3F" w14:textId="77777777" w:rsidR="001F3382" w:rsidRPr="00EE7F99" w:rsidRDefault="001F3382" w:rsidP="00614F4B">
            <w:pPr>
              <w:jc w:val="center"/>
              <w:rPr>
                <w:rFonts w:cstheme="minorHAnsi"/>
                <w:sz w:val="22"/>
                <w:szCs w:val="22"/>
              </w:rPr>
            </w:pPr>
            <w:r w:rsidRPr="00EE7F99">
              <w:rPr>
                <w:rFonts w:cstheme="minorHAnsi"/>
                <w:sz w:val="22"/>
                <w:szCs w:val="22"/>
              </w:rPr>
              <w:t>Anti-Bullying/ CMH (November) Replaces PSHE</w:t>
            </w:r>
          </w:p>
          <w:p w14:paraId="4E9001C3" w14:textId="77777777" w:rsidR="00890AEC" w:rsidRPr="00EE7F99" w:rsidRDefault="00890AEC" w:rsidP="00614F4B">
            <w:pPr>
              <w:ind w:left="360"/>
              <w:jc w:val="center"/>
              <w:rPr>
                <w:rFonts w:cstheme="minorHAnsi"/>
                <w:b/>
                <w:sz w:val="22"/>
                <w:szCs w:val="22"/>
              </w:rPr>
            </w:pPr>
          </w:p>
        </w:tc>
        <w:tc>
          <w:tcPr>
            <w:tcW w:w="2140" w:type="dxa"/>
            <w:tcBorders>
              <w:top w:val="single" w:sz="18" w:space="0" w:color="003300"/>
              <w:left w:val="single" w:sz="18" w:space="0" w:color="003300"/>
              <w:bottom w:val="single" w:sz="18" w:space="0" w:color="003300"/>
              <w:right w:val="single" w:sz="18" w:space="0" w:color="003300"/>
            </w:tcBorders>
          </w:tcPr>
          <w:p w14:paraId="39F332B8" w14:textId="6938DB60" w:rsidR="001F3382" w:rsidRPr="00EE7F99" w:rsidRDefault="001F3382" w:rsidP="00614F4B">
            <w:pPr>
              <w:jc w:val="center"/>
              <w:rPr>
                <w:rFonts w:cstheme="minorHAnsi"/>
                <w:sz w:val="22"/>
                <w:szCs w:val="22"/>
              </w:rPr>
            </w:pPr>
            <w:proofErr w:type="spellStart"/>
            <w:r w:rsidRPr="00EE7F99">
              <w:rPr>
                <w:rFonts w:cstheme="minorHAnsi"/>
                <w:sz w:val="22"/>
                <w:szCs w:val="22"/>
              </w:rPr>
              <w:t>Tu</w:t>
            </w:r>
            <w:proofErr w:type="spellEnd"/>
            <w:r w:rsidRPr="00EE7F99">
              <w:rPr>
                <w:rFonts w:cstheme="minorHAnsi"/>
                <w:sz w:val="22"/>
                <w:szCs w:val="22"/>
              </w:rPr>
              <w:t xml:space="preserve"> </w:t>
            </w:r>
            <w:proofErr w:type="spellStart"/>
            <w:r w:rsidRPr="00EE7F99">
              <w:rPr>
                <w:rFonts w:cstheme="minorHAnsi"/>
                <w:sz w:val="22"/>
                <w:szCs w:val="22"/>
              </w:rPr>
              <w:t>B’shvat</w:t>
            </w:r>
            <w:proofErr w:type="spellEnd"/>
          </w:p>
          <w:p w14:paraId="41ED9423" w14:textId="77777777" w:rsidR="001F3382" w:rsidRPr="00EE7F99" w:rsidRDefault="001F3382" w:rsidP="00614F4B">
            <w:pPr>
              <w:jc w:val="center"/>
              <w:rPr>
                <w:rFonts w:cstheme="minorHAnsi"/>
                <w:sz w:val="22"/>
                <w:szCs w:val="22"/>
              </w:rPr>
            </w:pPr>
            <w:r w:rsidRPr="00EE7F99">
              <w:rPr>
                <w:rFonts w:cstheme="minorHAnsi"/>
                <w:sz w:val="22"/>
                <w:szCs w:val="22"/>
              </w:rPr>
              <w:t>Chinese New Year</w:t>
            </w:r>
          </w:p>
          <w:p w14:paraId="5258CDA4" w14:textId="4544D17C" w:rsidR="001F3382" w:rsidRPr="00EE7F99" w:rsidRDefault="001F3382" w:rsidP="00614F4B">
            <w:pPr>
              <w:jc w:val="center"/>
              <w:rPr>
                <w:rFonts w:cstheme="minorHAnsi"/>
                <w:sz w:val="22"/>
                <w:szCs w:val="22"/>
              </w:rPr>
            </w:pPr>
            <w:proofErr w:type="spellStart"/>
            <w:r w:rsidRPr="00EE7F99">
              <w:rPr>
                <w:rFonts w:cstheme="minorHAnsi"/>
                <w:sz w:val="22"/>
                <w:szCs w:val="22"/>
              </w:rPr>
              <w:t>Fairytale</w:t>
            </w:r>
            <w:proofErr w:type="spellEnd"/>
            <w:r w:rsidRPr="00EE7F99">
              <w:rPr>
                <w:rFonts w:cstheme="minorHAnsi"/>
                <w:sz w:val="22"/>
                <w:szCs w:val="22"/>
              </w:rPr>
              <w:t xml:space="preserve"> Day- Replaces English</w:t>
            </w:r>
          </w:p>
          <w:p w14:paraId="05A06B0A" w14:textId="77777777" w:rsidR="00890AEC" w:rsidRPr="00EE7F99" w:rsidRDefault="00890AEC" w:rsidP="00614F4B">
            <w:pPr>
              <w:ind w:left="360"/>
              <w:jc w:val="center"/>
              <w:rPr>
                <w:rFonts w:cstheme="minorHAnsi"/>
                <w:sz w:val="22"/>
                <w:szCs w:val="22"/>
              </w:rPr>
            </w:pPr>
          </w:p>
        </w:tc>
        <w:tc>
          <w:tcPr>
            <w:tcW w:w="1992" w:type="dxa"/>
            <w:tcBorders>
              <w:top w:val="single" w:sz="18" w:space="0" w:color="003300"/>
              <w:left w:val="single" w:sz="18" w:space="0" w:color="003300"/>
              <w:bottom w:val="single" w:sz="18" w:space="0" w:color="003300"/>
              <w:right w:val="single" w:sz="18" w:space="0" w:color="003300"/>
            </w:tcBorders>
          </w:tcPr>
          <w:p w14:paraId="49678C1B" w14:textId="7C255331" w:rsidR="001F3382" w:rsidRPr="00EE7F99" w:rsidRDefault="001F3382" w:rsidP="00614F4B">
            <w:pPr>
              <w:jc w:val="center"/>
              <w:rPr>
                <w:rFonts w:cstheme="minorHAnsi"/>
                <w:sz w:val="22"/>
                <w:szCs w:val="22"/>
              </w:rPr>
            </w:pPr>
            <w:r w:rsidRPr="00EE7F99">
              <w:rPr>
                <w:rFonts w:cstheme="minorHAnsi"/>
                <w:sz w:val="22"/>
                <w:szCs w:val="22"/>
              </w:rPr>
              <w:t>Purim</w:t>
            </w:r>
          </w:p>
          <w:p w14:paraId="2476C206" w14:textId="3EF57424" w:rsidR="001F3382" w:rsidRPr="00EE7F99" w:rsidRDefault="001F3382" w:rsidP="00614F4B">
            <w:pPr>
              <w:jc w:val="center"/>
              <w:rPr>
                <w:rFonts w:cstheme="minorHAnsi"/>
                <w:sz w:val="22"/>
                <w:szCs w:val="22"/>
              </w:rPr>
            </w:pPr>
            <w:r w:rsidRPr="00EE7F99">
              <w:rPr>
                <w:rFonts w:cstheme="minorHAnsi"/>
                <w:sz w:val="22"/>
                <w:szCs w:val="22"/>
              </w:rPr>
              <w:t>Pesach</w:t>
            </w:r>
          </w:p>
          <w:p w14:paraId="7AFE2E54" w14:textId="69754DC9" w:rsidR="001F3382" w:rsidRPr="00EE7F99" w:rsidRDefault="001F3382" w:rsidP="00614F4B">
            <w:pPr>
              <w:jc w:val="center"/>
              <w:rPr>
                <w:rFonts w:cstheme="minorHAnsi"/>
                <w:sz w:val="22"/>
                <w:szCs w:val="22"/>
              </w:rPr>
            </w:pPr>
            <w:r w:rsidRPr="00EE7F99">
              <w:rPr>
                <w:rFonts w:cstheme="minorHAnsi"/>
                <w:sz w:val="22"/>
                <w:szCs w:val="22"/>
              </w:rPr>
              <w:t>Chicks/ducklings</w:t>
            </w:r>
          </w:p>
          <w:p w14:paraId="044437AB" w14:textId="77777777" w:rsidR="001F3382" w:rsidRPr="00EE7F99" w:rsidRDefault="001F3382" w:rsidP="00614F4B">
            <w:pPr>
              <w:jc w:val="center"/>
              <w:rPr>
                <w:rFonts w:cstheme="minorHAnsi"/>
                <w:sz w:val="22"/>
                <w:szCs w:val="22"/>
              </w:rPr>
            </w:pPr>
            <w:r w:rsidRPr="00EE7F99">
              <w:rPr>
                <w:rFonts w:cstheme="minorHAnsi"/>
                <w:sz w:val="22"/>
                <w:szCs w:val="22"/>
              </w:rPr>
              <w:t>Science week writing</w:t>
            </w:r>
          </w:p>
          <w:p w14:paraId="7636FFE6" w14:textId="77777777" w:rsidR="00890AEC" w:rsidRPr="00EE7F99" w:rsidRDefault="00890AEC" w:rsidP="00614F4B">
            <w:pPr>
              <w:ind w:left="360"/>
              <w:jc w:val="center"/>
              <w:rPr>
                <w:rFonts w:cstheme="minorHAnsi"/>
                <w:sz w:val="22"/>
                <w:szCs w:val="22"/>
              </w:rPr>
            </w:pPr>
          </w:p>
        </w:tc>
        <w:tc>
          <w:tcPr>
            <w:tcW w:w="2603" w:type="dxa"/>
            <w:tcBorders>
              <w:top w:val="single" w:sz="18" w:space="0" w:color="003300"/>
              <w:left w:val="single" w:sz="18" w:space="0" w:color="003300"/>
              <w:bottom w:val="single" w:sz="18" w:space="0" w:color="003300"/>
              <w:right w:val="single" w:sz="18" w:space="0" w:color="003300"/>
            </w:tcBorders>
          </w:tcPr>
          <w:p w14:paraId="405CAC04" w14:textId="54360783" w:rsidR="001F3382" w:rsidRPr="00EE7F99" w:rsidRDefault="001F3382" w:rsidP="00614F4B">
            <w:pPr>
              <w:jc w:val="center"/>
              <w:rPr>
                <w:rFonts w:cstheme="minorHAnsi"/>
                <w:sz w:val="22"/>
                <w:szCs w:val="22"/>
              </w:rPr>
            </w:pPr>
            <w:r w:rsidRPr="00EE7F99">
              <w:rPr>
                <w:rFonts w:cstheme="minorHAnsi"/>
                <w:sz w:val="22"/>
                <w:szCs w:val="22"/>
              </w:rPr>
              <w:t>Yom Ha/</w:t>
            </w:r>
            <w:proofErr w:type="spellStart"/>
            <w:r w:rsidRPr="00EE7F99">
              <w:rPr>
                <w:rFonts w:cstheme="minorHAnsi"/>
                <w:sz w:val="22"/>
                <w:szCs w:val="22"/>
              </w:rPr>
              <w:t>atzmaut</w:t>
            </w:r>
            <w:proofErr w:type="spellEnd"/>
          </w:p>
          <w:p w14:paraId="3E3FE6AD" w14:textId="37CB1138" w:rsidR="001F3382" w:rsidRPr="00EE7F99" w:rsidRDefault="001F3382" w:rsidP="00614F4B">
            <w:pPr>
              <w:jc w:val="center"/>
              <w:rPr>
                <w:rFonts w:cstheme="minorHAnsi"/>
                <w:sz w:val="22"/>
                <w:szCs w:val="22"/>
              </w:rPr>
            </w:pPr>
            <w:r w:rsidRPr="00EE7F99">
              <w:rPr>
                <w:rFonts w:cstheme="minorHAnsi"/>
                <w:sz w:val="22"/>
                <w:szCs w:val="22"/>
              </w:rPr>
              <w:t xml:space="preserve">Lag </w:t>
            </w:r>
            <w:proofErr w:type="spellStart"/>
            <w:r w:rsidRPr="00EE7F99">
              <w:rPr>
                <w:rFonts w:cstheme="minorHAnsi"/>
                <w:sz w:val="22"/>
                <w:szCs w:val="22"/>
              </w:rPr>
              <w:t>Ba’omer</w:t>
            </w:r>
            <w:proofErr w:type="spellEnd"/>
          </w:p>
          <w:p w14:paraId="348150CB" w14:textId="04606904" w:rsidR="001F3382" w:rsidRPr="00EE7F99" w:rsidRDefault="001F3382" w:rsidP="00614F4B">
            <w:pPr>
              <w:jc w:val="center"/>
              <w:rPr>
                <w:rFonts w:cstheme="minorHAnsi"/>
                <w:sz w:val="22"/>
                <w:szCs w:val="22"/>
              </w:rPr>
            </w:pPr>
            <w:r w:rsidRPr="00EE7F99">
              <w:rPr>
                <w:rFonts w:cstheme="minorHAnsi"/>
                <w:sz w:val="22"/>
                <w:szCs w:val="22"/>
              </w:rPr>
              <w:t>Caterpillars</w:t>
            </w:r>
          </w:p>
          <w:p w14:paraId="60053C55" w14:textId="77777777" w:rsidR="001F3382" w:rsidRPr="00EE7F99" w:rsidRDefault="001F3382" w:rsidP="00614F4B">
            <w:pPr>
              <w:jc w:val="center"/>
              <w:rPr>
                <w:rFonts w:cstheme="minorHAnsi"/>
                <w:sz w:val="22"/>
                <w:szCs w:val="22"/>
              </w:rPr>
            </w:pPr>
            <w:r w:rsidRPr="00EE7F99">
              <w:rPr>
                <w:rFonts w:cstheme="minorHAnsi"/>
                <w:sz w:val="22"/>
                <w:szCs w:val="22"/>
              </w:rPr>
              <w:t>PSHE/ History (Inclusivity week, including diversity- off timetable)</w:t>
            </w:r>
          </w:p>
          <w:p w14:paraId="37040D45" w14:textId="77777777" w:rsidR="00890AEC" w:rsidRPr="00EE7F99" w:rsidRDefault="00890AEC" w:rsidP="00614F4B">
            <w:pPr>
              <w:ind w:left="360"/>
              <w:jc w:val="center"/>
              <w:rPr>
                <w:rFonts w:cstheme="minorHAnsi"/>
                <w:sz w:val="22"/>
                <w:szCs w:val="22"/>
              </w:rPr>
            </w:pPr>
          </w:p>
        </w:tc>
        <w:tc>
          <w:tcPr>
            <w:tcW w:w="2586" w:type="dxa"/>
            <w:tcBorders>
              <w:top w:val="single" w:sz="18" w:space="0" w:color="003300"/>
              <w:left w:val="single" w:sz="18" w:space="0" w:color="003300"/>
              <w:bottom w:val="single" w:sz="18" w:space="0" w:color="003300"/>
              <w:right w:val="single" w:sz="18" w:space="0" w:color="003300"/>
            </w:tcBorders>
          </w:tcPr>
          <w:p w14:paraId="2687910A" w14:textId="01A95F80" w:rsidR="001F3382" w:rsidRPr="00EE7F99" w:rsidRDefault="001F3382" w:rsidP="00614F4B">
            <w:pPr>
              <w:jc w:val="center"/>
              <w:rPr>
                <w:rFonts w:cstheme="minorHAnsi"/>
                <w:sz w:val="22"/>
                <w:szCs w:val="22"/>
              </w:rPr>
            </w:pPr>
            <w:r w:rsidRPr="00EE7F99">
              <w:rPr>
                <w:rFonts w:cstheme="minorHAnsi"/>
                <w:sz w:val="22"/>
                <w:szCs w:val="22"/>
              </w:rPr>
              <w:t>Shavuot</w:t>
            </w:r>
          </w:p>
          <w:p w14:paraId="39D3E91A" w14:textId="59C168F2" w:rsidR="001F3382" w:rsidRPr="00EE7F99" w:rsidRDefault="001F3382" w:rsidP="00614F4B">
            <w:pPr>
              <w:jc w:val="center"/>
              <w:rPr>
                <w:rFonts w:cstheme="minorHAnsi"/>
                <w:sz w:val="22"/>
                <w:szCs w:val="22"/>
              </w:rPr>
            </w:pPr>
            <w:r w:rsidRPr="00EE7F99">
              <w:rPr>
                <w:rFonts w:cstheme="minorHAnsi"/>
                <w:sz w:val="22"/>
                <w:szCs w:val="22"/>
              </w:rPr>
              <w:t>Sports day</w:t>
            </w:r>
          </w:p>
          <w:p w14:paraId="11A25454" w14:textId="77777777" w:rsidR="001F3382" w:rsidRPr="00EE7F99" w:rsidRDefault="001F3382" w:rsidP="00614F4B">
            <w:pPr>
              <w:jc w:val="center"/>
              <w:rPr>
                <w:rFonts w:cstheme="minorHAnsi"/>
                <w:sz w:val="22"/>
                <w:szCs w:val="22"/>
              </w:rPr>
            </w:pPr>
            <w:r w:rsidRPr="00EE7F99">
              <w:rPr>
                <w:rFonts w:cstheme="minorHAnsi"/>
                <w:sz w:val="22"/>
                <w:szCs w:val="22"/>
              </w:rPr>
              <w:t>Transition activities</w:t>
            </w:r>
          </w:p>
          <w:p w14:paraId="317DED81" w14:textId="77777777" w:rsidR="00890AEC" w:rsidRPr="00EE7F99" w:rsidRDefault="00890AEC" w:rsidP="00614F4B">
            <w:pPr>
              <w:ind w:left="360"/>
              <w:jc w:val="center"/>
              <w:rPr>
                <w:rFonts w:cstheme="minorHAnsi"/>
                <w:b/>
                <w:sz w:val="22"/>
                <w:szCs w:val="22"/>
              </w:rPr>
            </w:pPr>
          </w:p>
        </w:tc>
      </w:tr>
      <w:tr w:rsidR="00A6646D" w:rsidRPr="000D287D" w14:paraId="270CE2A6" w14:textId="77777777" w:rsidTr="41559730">
        <w:trPr>
          <w:trHeight w:val="949"/>
        </w:trPr>
        <w:tc>
          <w:tcPr>
            <w:tcW w:w="1986" w:type="dxa"/>
            <w:tcBorders>
              <w:top w:val="single" w:sz="18" w:space="0" w:color="003300"/>
              <w:left w:val="single" w:sz="18" w:space="0" w:color="003300"/>
              <w:bottom w:val="single" w:sz="18" w:space="0" w:color="003300"/>
              <w:right w:val="single" w:sz="18" w:space="0" w:color="003300"/>
            </w:tcBorders>
          </w:tcPr>
          <w:p w14:paraId="02ED1006" w14:textId="77777777" w:rsidR="00E0593D" w:rsidRPr="000D287D" w:rsidRDefault="00E0593D" w:rsidP="0044299F">
            <w:pPr>
              <w:jc w:val="center"/>
              <w:rPr>
                <w:rFonts w:cstheme="minorHAnsi"/>
                <w:b/>
                <w:sz w:val="22"/>
                <w:szCs w:val="22"/>
              </w:rPr>
            </w:pPr>
          </w:p>
          <w:p w14:paraId="29873BBE" w14:textId="446572AC" w:rsidR="00A6646D" w:rsidRPr="000D287D" w:rsidRDefault="00A6646D" w:rsidP="0044299F">
            <w:pPr>
              <w:jc w:val="center"/>
              <w:rPr>
                <w:rFonts w:cstheme="minorHAnsi"/>
                <w:b/>
                <w:sz w:val="22"/>
                <w:szCs w:val="22"/>
              </w:rPr>
            </w:pPr>
            <w:r w:rsidRPr="000D287D">
              <w:rPr>
                <w:rFonts w:cstheme="minorHAnsi"/>
                <w:b/>
                <w:sz w:val="22"/>
                <w:szCs w:val="22"/>
              </w:rPr>
              <w:t xml:space="preserve">CORE TEXT </w:t>
            </w:r>
          </w:p>
          <w:p w14:paraId="440BA17E" w14:textId="77777777" w:rsidR="00A6646D" w:rsidRPr="000D287D" w:rsidRDefault="00A6646D" w:rsidP="0044299F">
            <w:pPr>
              <w:jc w:val="center"/>
              <w:rPr>
                <w:rFonts w:cstheme="minorHAnsi"/>
                <w:i/>
                <w:sz w:val="22"/>
                <w:szCs w:val="22"/>
              </w:rPr>
            </w:pPr>
          </w:p>
        </w:tc>
        <w:tc>
          <w:tcPr>
            <w:tcW w:w="2555" w:type="dxa"/>
            <w:tcBorders>
              <w:top w:val="single" w:sz="18" w:space="0" w:color="003300"/>
              <w:left w:val="single" w:sz="18" w:space="0" w:color="003300"/>
              <w:bottom w:val="single" w:sz="18" w:space="0" w:color="003300"/>
              <w:right w:val="single" w:sz="18" w:space="0" w:color="003300"/>
            </w:tcBorders>
          </w:tcPr>
          <w:p w14:paraId="0D3F44D4" w14:textId="37560B9B" w:rsidR="00A6646D" w:rsidRPr="00EE7F99" w:rsidRDefault="00614F4B" w:rsidP="00614F4B">
            <w:pPr>
              <w:ind w:left="360"/>
              <w:jc w:val="center"/>
              <w:rPr>
                <w:rFonts w:cstheme="minorHAnsi"/>
                <w:sz w:val="22"/>
                <w:szCs w:val="22"/>
              </w:rPr>
            </w:pPr>
            <w:r w:rsidRPr="00EE7F99">
              <w:rPr>
                <w:sz w:val="22"/>
                <w:szCs w:val="22"/>
              </w:rPr>
              <w:t>Here we are by Oliver Jeffers</w:t>
            </w:r>
          </w:p>
        </w:tc>
        <w:tc>
          <w:tcPr>
            <w:tcW w:w="2250" w:type="dxa"/>
            <w:tcBorders>
              <w:top w:val="single" w:sz="18" w:space="0" w:color="003300"/>
              <w:left w:val="single" w:sz="18" w:space="0" w:color="003300"/>
              <w:bottom w:val="single" w:sz="18" w:space="0" w:color="003300"/>
              <w:right w:val="single" w:sz="18" w:space="0" w:color="003300"/>
            </w:tcBorders>
          </w:tcPr>
          <w:p w14:paraId="0E001784" w14:textId="77777777" w:rsidR="00614F4B" w:rsidRPr="00EE7F99" w:rsidRDefault="00614F4B" w:rsidP="00614F4B">
            <w:pPr>
              <w:jc w:val="center"/>
              <w:rPr>
                <w:rFonts w:cstheme="minorHAnsi"/>
                <w:sz w:val="22"/>
                <w:szCs w:val="22"/>
              </w:rPr>
            </w:pPr>
            <w:r w:rsidRPr="00EE7F99">
              <w:rPr>
                <w:rFonts w:cstheme="minorHAnsi"/>
                <w:sz w:val="22"/>
                <w:szCs w:val="22"/>
              </w:rPr>
              <w:t xml:space="preserve">There’s a Boy in the Girls’ Bathroom-Louis </w:t>
            </w:r>
            <w:proofErr w:type="spellStart"/>
            <w:r w:rsidRPr="00EE7F99">
              <w:rPr>
                <w:rFonts w:cstheme="minorHAnsi"/>
                <w:sz w:val="22"/>
                <w:szCs w:val="22"/>
              </w:rPr>
              <w:t>Sachar</w:t>
            </w:r>
            <w:proofErr w:type="spellEnd"/>
          </w:p>
          <w:p w14:paraId="4F403BA0" w14:textId="1AC57EEC" w:rsidR="00A6646D" w:rsidRPr="00EE7F99" w:rsidRDefault="00A6646D" w:rsidP="00614F4B">
            <w:pPr>
              <w:ind w:left="360"/>
              <w:jc w:val="center"/>
              <w:rPr>
                <w:rFonts w:cstheme="minorHAnsi"/>
                <w:sz w:val="22"/>
                <w:szCs w:val="22"/>
              </w:rPr>
            </w:pPr>
          </w:p>
        </w:tc>
        <w:tc>
          <w:tcPr>
            <w:tcW w:w="2140" w:type="dxa"/>
            <w:tcBorders>
              <w:top w:val="single" w:sz="18" w:space="0" w:color="003300"/>
              <w:left w:val="single" w:sz="18" w:space="0" w:color="003300"/>
              <w:bottom w:val="single" w:sz="18" w:space="0" w:color="003300"/>
              <w:right w:val="single" w:sz="18" w:space="0" w:color="003300"/>
            </w:tcBorders>
            <w:vAlign w:val="center"/>
          </w:tcPr>
          <w:p w14:paraId="65FD1614" w14:textId="77777777" w:rsidR="00614F4B" w:rsidRPr="00EE7F99" w:rsidRDefault="00614F4B" w:rsidP="00614F4B">
            <w:pPr>
              <w:jc w:val="center"/>
              <w:rPr>
                <w:rFonts w:cstheme="minorHAnsi"/>
                <w:sz w:val="22"/>
                <w:szCs w:val="22"/>
              </w:rPr>
            </w:pPr>
            <w:r w:rsidRPr="00EE7F99">
              <w:rPr>
                <w:rFonts w:cstheme="minorHAnsi"/>
                <w:sz w:val="22"/>
                <w:szCs w:val="22"/>
              </w:rPr>
              <w:t>Escape from Pompeii</w:t>
            </w:r>
          </w:p>
          <w:p w14:paraId="6E3C5552" w14:textId="3944FAB2" w:rsidR="00A6646D" w:rsidRPr="00EE7F99" w:rsidRDefault="00614F4B" w:rsidP="00614F4B">
            <w:pPr>
              <w:ind w:left="360"/>
              <w:jc w:val="center"/>
              <w:rPr>
                <w:rFonts w:cstheme="minorHAnsi"/>
                <w:sz w:val="22"/>
                <w:szCs w:val="22"/>
              </w:rPr>
            </w:pPr>
            <w:r w:rsidRPr="00EE7F99">
              <w:rPr>
                <w:rFonts w:cstheme="minorHAnsi"/>
                <w:sz w:val="22"/>
                <w:szCs w:val="22"/>
              </w:rPr>
              <w:t xml:space="preserve">by Christina </w:t>
            </w:r>
            <w:proofErr w:type="spellStart"/>
            <w:r w:rsidRPr="00EE7F99">
              <w:rPr>
                <w:rFonts w:cstheme="minorHAnsi"/>
                <w:sz w:val="22"/>
                <w:szCs w:val="22"/>
              </w:rPr>
              <w:t>Balit</w:t>
            </w:r>
            <w:proofErr w:type="spellEnd"/>
          </w:p>
        </w:tc>
        <w:tc>
          <w:tcPr>
            <w:tcW w:w="1992" w:type="dxa"/>
            <w:tcBorders>
              <w:top w:val="single" w:sz="18" w:space="0" w:color="003300"/>
              <w:left w:val="single" w:sz="18" w:space="0" w:color="003300"/>
              <w:bottom w:val="single" w:sz="18" w:space="0" w:color="003300"/>
              <w:right w:val="single" w:sz="18" w:space="0" w:color="003300"/>
            </w:tcBorders>
            <w:vAlign w:val="center"/>
          </w:tcPr>
          <w:p w14:paraId="1BA20FB8" w14:textId="1C27C41A" w:rsidR="00037E80" w:rsidRPr="00EE7F99" w:rsidRDefault="00614F4B" w:rsidP="00614F4B">
            <w:pPr>
              <w:ind w:left="360"/>
              <w:jc w:val="center"/>
              <w:rPr>
                <w:rFonts w:cstheme="minorHAnsi"/>
                <w:sz w:val="22"/>
                <w:szCs w:val="22"/>
              </w:rPr>
            </w:pPr>
            <w:r w:rsidRPr="00EE7F99">
              <w:rPr>
                <w:rFonts w:cstheme="minorHAnsi"/>
                <w:sz w:val="22"/>
                <w:szCs w:val="22"/>
              </w:rPr>
              <w:t>Various non-fiction texts about water and the water cycle</w:t>
            </w:r>
          </w:p>
        </w:tc>
        <w:tc>
          <w:tcPr>
            <w:tcW w:w="2603" w:type="dxa"/>
            <w:tcBorders>
              <w:top w:val="single" w:sz="18" w:space="0" w:color="003300"/>
              <w:left w:val="single" w:sz="18" w:space="0" w:color="003300"/>
              <w:bottom w:val="single" w:sz="18" w:space="0" w:color="003300"/>
              <w:right w:val="single" w:sz="18" w:space="0" w:color="003300"/>
            </w:tcBorders>
          </w:tcPr>
          <w:p w14:paraId="3341D319" w14:textId="14EDEC70" w:rsidR="00A6646D" w:rsidRPr="00EE7F99" w:rsidRDefault="00614F4B" w:rsidP="00614F4B">
            <w:pPr>
              <w:ind w:left="360"/>
              <w:jc w:val="center"/>
              <w:rPr>
                <w:rFonts w:cstheme="minorHAnsi"/>
                <w:sz w:val="22"/>
                <w:szCs w:val="22"/>
              </w:rPr>
            </w:pPr>
            <w:r w:rsidRPr="00EE7F99">
              <w:rPr>
                <w:rFonts w:cstheme="minorHAnsi"/>
                <w:sz w:val="22"/>
                <w:szCs w:val="22"/>
              </w:rPr>
              <w:t xml:space="preserve">Beowulf by Michael </w:t>
            </w:r>
            <w:proofErr w:type="spellStart"/>
            <w:r w:rsidRPr="00EE7F99">
              <w:rPr>
                <w:rFonts w:cstheme="minorHAnsi"/>
                <w:sz w:val="22"/>
                <w:szCs w:val="22"/>
              </w:rPr>
              <w:t>Morpurgo</w:t>
            </w:r>
            <w:proofErr w:type="spellEnd"/>
          </w:p>
        </w:tc>
        <w:tc>
          <w:tcPr>
            <w:tcW w:w="2586" w:type="dxa"/>
            <w:tcBorders>
              <w:top w:val="single" w:sz="18" w:space="0" w:color="003300"/>
              <w:left w:val="single" w:sz="18" w:space="0" w:color="003300"/>
              <w:bottom w:val="single" w:sz="18" w:space="0" w:color="003300"/>
              <w:right w:val="single" w:sz="18" w:space="0" w:color="003300"/>
            </w:tcBorders>
            <w:shd w:val="clear" w:color="auto" w:fill="auto"/>
          </w:tcPr>
          <w:p w14:paraId="7F4C23F8" w14:textId="4E47D539" w:rsidR="00A77084" w:rsidRPr="00EE7F99" w:rsidRDefault="00614F4B" w:rsidP="00614F4B">
            <w:pPr>
              <w:ind w:left="360"/>
              <w:jc w:val="center"/>
              <w:rPr>
                <w:rFonts w:cstheme="minorHAnsi"/>
                <w:sz w:val="22"/>
                <w:szCs w:val="22"/>
                <w:highlight w:val="yellow"/>
              </w:rPr>
            </w:pPr>
            <w:r w:rsidRPr="00EE7F99">
              <w:rPr>
                <w:rFonts w:cstheme="minorHAnsi"/>
                <w:sz w:val="22"/>
                <w:szCs w:val="22"/>
              </w:rPr>
              <w:t>The Kapok Tree by Lynne Cherry</w:t>
            </w:r>
          </w:p>
        </w:tc>
      </w:tr>
      <w:tr w:rsidR="00614F4B" w:rsidRPr="000D287D" w14:paraId="13FA95B7" w14:textId="77777777" w:rsidTr="41559730">
        <w:trPr>
          <w:trHeight w:val="949"/>
        </w:trPr>
        <w:tc>
          <w:tcPr>
            <w:tcW w:w="16112" w:type="dxa"/>
            <w:gridSpan w:val="7"/>
            <w:tcBorders>
              <w:top w:val="single" w:sz="18" w:space="0" w:color="003300"/>
              <w:left w:val="single" w:sz="18" w:space="0" w:color="003300"/>
              <w:bottom w:val="single" w:sz="18" w:space="0" w:color="003300"/>
              <w:right w:val="single" w:sz="18" w:space="0" w:color="003300"/>
            </w:tcBorders>
          </w:tcPr>
          <w:p w14:paraId="6216FC5F" w14:textId="606AD095" w:rsidR="00614F4B" w:rsidRPr="000D287D" w:rsidRDefault="777EC72D" w:rsidP="00614F4B">
            <w:pPr>
              <w:jc w:val="center"/>
              <w:rPr>
                <w:rFonts w:cstheme="minorHAnsi"/>
                <w:b/>
                <w:sz w:val="22"/>
                <w:szCs w:val="22"/>
              </w:rPr>
            </w:pPr>
            <w:r w:rsidRPr="777EC72D">
              <w:rPr>
                <w:b/>
                <w:bCs/>
                <w:sz w:val="22"/>
                <w:szCs w:val="22"/>
              </w:rPr>
              <w:lastRenderedPageBreak/>
              <w:t>ENGLISH</w:t>
            </w:r>
          </w:p>
          <w:p w14:paraId="4219CEDD" w14:textId="065D0C45" w:rsidR="777EC72D" w:rsidRDefault="777EC72D" w:rsidP="777EC72D">
            <w:pPr>
              <w:rPr>
                <w:b/>
                <w:bCs/>
                <w:sz w:val="22"/>
                <w:szCs w:val="22"/>
              </w:rPr>
            </w:pPr>
          </w:p>
          <w:p w14:paraId="280701A1" w14:textId="6A64EA1D" w:rsidR="777EC72D" w:rsidRDefault="777EC72D" w:rsidP="777EC72D">
            <w:r w:rsidRPr="777EC72D">
              <w:rPr>
                <w:rFonts w:ascii="Calibri" w:eastAsia="Calibri" w:hAnsi="Calibri" w:cs="Calibri"/>
                <w:b/>
                <w:bCs/>
                <w:sz w:val="22"/>
                <w:szCs w:val="22"/>
              </w:rPr>
              <w:t>Spelling</w:t>
            </w:r>
            <w:r w:rsidRPr="777EC72D">
              <w:rPr>
                <w:rFonts w:ascii="Calibri" w:eastAsia="Calibri" w:hAnsi="Calibri" w:cs="Calibri"/>
                <w:sz w:val="22"/>
                <w:szCs w:val="22"/>
              </w:rPr>
              <w:t xml:space="preserve"> (see English Appendix 1) Pupils should be taught to: </w:t>
            </w:r>
            <w:r w:rsidRPr="777EC72D">
              <w:rPr>
                <w:rFonts w:ascii="Calibri" w:eastAsia="Calibri" w:hAnsi="Calibri" w:cs="Calibri"/>
                <w:sz w:val="22"/>
                <w:szCs w:val="22"/>
              </w:rPr>
              <w:t xml:space="preserve"> use further prefixes and suffixes and understand how to add them (English Appendix 1) </w:t>
            </w:r>
            <w:r w:rsidRPr="777EC72D">
              <w:rPr>
                <w:rFonts w:ascii="Calibri" w:eastAsia="Calibri" w:hAnsi="Calibri" w:cs="Calibri"/>
                <w:sz w:val="22"/>
                <w:szCs w:val="22"/>
              </w:rPr>
              <w:t xml:space="preserve"> spell further homophones </w:t>
            </w:r>
            <w:r w:rsidRPr="777EC72D">
              <w:rPr>
                <w:rFonts w:ascii="Calibri" w:eastAsia="Calibri" w:hAnsi="Calibri" w:cs="Calibri"/>
                <w:sz w:val="22"/>
                <w:szCs w:val="22"/>
              </w:rPr>
              <w:t xml:space="preserve"> spell words that are often misspelt (English Appendix 1) </w:t>
            </w:r>
            <w:r w:rsidRPr="777EC72D">
              <w:rPr>
                <w:rFonts w:ascii="Calibri" w:eastAsia="Calibri" w:hAnsi="Calibri" w:cs="Calibri"/>
                <w:sz w:val="22"/>
                <w:szCs w:val="22"/>
              </w:rPr>
              <w:t xml:space="preserve"> place the possessive apostrophe accurately in words with regular plurals [for example, girls’, boys’] and in words with irregular plurals [for example, children’s] </w:t>
            </w:r>
            <w:r w:rsidRPr="777EC72D">
              <w:rPr>
                <w:rFonts w:ascii="Calibri" w:eastAsia="Calibri" w:hAnsi="Calibri" w:cs="Calibri"/>
                <w:sz w:val="22"/>
                <w:szCs w:val="22"/>
              </w:rPr>
              <w:t xml:space="preserve"> use the first two or three letters of a word to check its spelling in a dictionary </w:t>
            </w:r>
            <w:r w:rsidRPr="777EC72D">
              <w:rPr>
                <w:rFonts w:ascii="Calibri" w:eastAsia="Calibri" w:hAnsi="Calibri" w:cs="Calibri"/>
                <w:sz w:val="22"/>
                <w:szCs w:val="22"/>
              </w:rPr>
              <w:t> write from memory simple sentences, dictated by the teacher, that include words and punctuation taught so far.</w:t>
            </w:r>
          </w:p>
          <w:p w14:paraId="799A1B98" w14:textId="3A263321" w:rsidR="777EC72D" w:rsidRDefault="777EC72D" w:rsidP="777EC72D">
            <w:pPr>
              <w:rPr>
                <w:rFonts w:ascii="Calibri" w:eastAsia="Calibri" w:hAnsi="Calibri" w:cs="Calibri"/>
                <w:sz w:val="22"/>
                <w:szCs w:val="22"/>
              </w:rPr>
            </w:pPr>
          </w:p>
          <w:p w14:paraId="4F749F89" w14:textId="3A263321" w:rsidR="777EC72D" w:rsidRDefault="777EC72D" w:rsidP="777EC72D">
            <w:r w:rsidRPr="777EC72D">
              <w:rPr>
                <w:rFonts w:ascii="Calibri" w:eastAsia="Calibri" w:hAnsi="Calibri" w:cs="Calibri"/>
                <w:b/>
                <w:bCs/>
                <w:sz w:val="22"/>
                <w:szCs w:val="22"/>
              </w:rPr>
              <w:t>Handwriting</w:t>
            </w:r>
            <w:r w:rsidRPr="777EC72D">
              <w:rPr>
                <w:rFonts w:ascii="Calibri" w:eastAsia="Calibri" w:hAnsi="Calibri" w:cs="Calibri"/>
                <w:sz w:val="22"/>
                <w:szCs w:val="22"/>
              </w:rPr>
              <w:t xml:space="preserve"> Pupils should be taught to: </w:t>
            </w:r>
            <w:r w:rsidRPr="777EC72D">
              <w:rPr>
                <w:rFonts w:ascii="Calibri" w:eastAsia="Calibri" w:hAnsi="Calibri" w:cs="Calibri"/>
                <w:sz w:val="22"/>
                <w:szCs w:val="22"/>
              </w:rPr>
              <w:t xml:space="preserve"> use the diagonal and horizontal strokes that are needed to join letters and understand which letters, when adjacent to one another, are best left </w:t>
            </w:r>
            <w:proofErr w:type="spellStart"/>
            <w:r w:rsidRPr="777EC72D">
              <w:rPr>
                <w:rFonts w:ascii="Calibri" w:eastAsia="Calibri" w:hAnsi="Calibri" w:cs="Calibri"/>
                <w:sz w:val="22"/>
                <w:szCs w:val="22"/>
              </w:rPr>
              <w:t>unjoined</w:t>
            </w:r>
            <w:proofErr w:type="spellEnd"/>
            <w:r w:rsidRPr="777EC72D">
              <w:rPr>
                <w:rFonts w:ascii="Calibri" w:eastAsia="Calibri" w:hAnsi="Calibri" w:cs="Calibri"/>
                <w:sz w:val="22"/>
                <w:szCs w:val="22"/>
              </w:rPr>
              <w:t xml:space="preserve"> </w:t>
            </w:r>
            <w:r w:rsidRPr="777EC72D">
              <w:rPr>
                <w:rFonts w:ascii="Calibri" w:eastAsia="Calibri" w:hAnsi="Calibri" w:cs="Calibri"/>
                <w:sz w:val="22"/>
                <w:szCs w:val="22"/>
              </w:rPr>
              <w:t xml:space="preserve"> increase the legibility, consistency and quality of their handwriting [for example, by ensuring that the </w:t>
            </w:r>
            <w:proofErr w:type="spellStart"/>
            <w:r w:rsidRPr="777EC72D">
              <w:rPr>
                <w:rFonts w:ascii="Calibri" w:eastAsia="Calibri" w:hAnsi="Calibri" w:cs="Calibri"/>
                <w:sz w:val="22"/>
                <w:szCs w:val="22"/>
              </w:rPr>
              <w:t>downstrokes</w:t>
            </w:r>
            <w:proofErr w:type="spellEnd"/>
            <w:r w:rsidRPr="777EC72D">
              <w:rPr>
                <w:rFonts w:ascii="Calibri" w:eastAsia="Calibri" w:hAnsi="Calibri" w:cs="Calibri"/>
                <w:sz w:val="22"/>
                <w:szCs w:val="22"/>
              </w:rPr>
              <w:t xml:space="preserve"> of letters are parallel and equidistant; that lines of writing are spaced sufficiently so that the ascenders and descenders of letters do not touch].</w:t>
            </w:r>
          </w:p>
          <w:p w14:paraId="1588DE66" w14:textId="74A3C3A6" w:rsidR="777EC72D" w:rsidRDefault="777EC72D" w:rsidP="777EC72D">
            <w:pPr>
              <w:rPr>
                <w:rFonts w:ascii="Calibri" w:eastAsia="Calibri" w:hAnsi="Calibri" w:cs="Calibri"/>
                <w:sz w:val="22"/>
                <w:szCs w:val="22"/>
              </w:rPr>
            </w:pPr>
          </w:p>
          <w:p w14:paraId="10712103" w14:textId="0D4BF1CE" w:rsidR="777EC72D" w:rsidRDefault="777EC72D" w:rsidP="777EC72D">
            <w:pPr>
              <w:rPr>
                <w:rFonts w:ascii="Calibri" w:eastAsia="Calibri" w:hAnsi="Calibri" w:cs="Calibri"/>
                <w:b/>
                <w:bCs/>
                <w:sz w:val="22"/>
                <w:szCs w:val="22"/>
              </w:rPr>
            </w:pPr>
            <w:r w:rsidRPr="777EC72D">
              <w:rPr>
                <w:rFonts w:ascii="Calibri" w:eastAsia="Calibri" w:hAnsi="Calibri" w:cs="Calibri"/>
                <w:b/>
                <w:bCs/>
                <w:sz w:val="22"/>
                <w:szCs w:val="22"/>
              </w:rPr>
              <w:t>Writing</w:t>
            </w:r>
          </w:p>
          <w:p w14:paraId="75EB618B" w14:textId="7A37C4A1" w:rsidR="777EC72D" w:rsidRDefault="777EC72D" w:rsidP="777EC72D">
            <w:r w:rsidRPr="777EC72D">
              <w:rPr>
                <w:rFonts w:ascii="Calibri" w:eastAsia="Calibri" w:hAnsi="Calibri" w:cs="Calibri"/>
                <w:sz w:val="22"/>
                <w:szCs w:val="22"/>
              </w:rPr>
              <w:t xml:space="preserve">Pupils should be taught to: </w:t>
            </w:r>
            <w:r w:rsidRPr="777EC72D">
              <w:rPr>
                <w:rFonts w:ascii="Calibri" w:eastAsia="Calibri" w:hAnsi="Calibri" w:cs="Calibri"/>
                <w:sz w:val="22"/>
                <w:szCs w:val="22"/>
              </w:rPr>
              <w:t xml:space="preserve"> plan their writing by: </w:t>
            </w:r>
            <w:r w:rsidRPr="777EC72D">
              <w:rPr>
                <w:rFonts w:ascii="Calibri" w:eastAsia="Calibri" w:hAnsi="Calibri" w:cs="Calibri"/>
                <w:sz w:val="22"/>
                <w:szCs w:val="22"/>
              </w:rPr>
              <w:t xml:space="preserve"> discussing writing similar to that which they are planning to write in order to understand and learn from its structure, vocabulary and grammar </w:t>
            </w:r>
            <w:r w:rsidRPr="777EC72D">
              <w:rPr>
                <w:rFonts w:ascii="Calibri" w:eastAsia="Calibri" w:hAnsi="Calibri" w:cs="Calibri"/>
                <w:sz w:val="22"/>
                <w:szCs w:val="22"/>
              </w:rPr>
              <w:t xml:space="preserve"> discussing and recording ideas </w:t>
            </w:r>
            <w:r w:rsidRPr="777EC72D">
              <w:rPr>
                <w:rFonts w:ascii="Calibri" w:eastAsia="Calibri" w:hAnsi="Calibri" w:cs="Calibri"/>
                <w:sz w:val="22"/>
                <w:szCs w:val="22"/>
              </w:rPr>
              <w:t xml:space="preserve"> draft and write by: </w:t>
            </w:r>
            <w:r w:rsidRPr="777EC72D">
              <w:rPr>
                <w:rFonts w:ascii="Calibri" w:eastAsia="Calibri" w:hAnsi="Calibri" w:cs="Calibri"/>
                <w:sz w:val="22"/>
                <w:szCs w:val="22"/>
              </w:rPr>
              <w:t xml:space="preserve"> composing and rehearsing sentences orally (including dialogue), progressively building a varied and rich vocabulary and an increasing range of sentence structures (English Appendix 2) </w:t>
            </w:r>
            <w:r w:rsidRPr="777EC72D">
              <w:rPr>
                <w:rFonts w:ascii="Calibri" w:eastAsia="Calibri" w:hAnsi="Calibri" w:cs="Calibri"/>
                <w:sz w:val="22"/>
                <w:szCs w:val="22"/>
              </w:rPr>
              <w:t xml:space="preserve"> organising paragraphs around a theme </w:t>
            </w:r>
            <w:r w:rsidRPr="777EC72D">
              <w:rPr>
                <w:rFonts w:ascii="Calibri" w:eastAsia="Calibri" w:hAnsi="Calibri" w:cs="Calibri"/>
                <w:sz w:val="22"/>
                <w:szCs w:val="22"/>
              </w:rPr>
              <w:t xml:space="preserve"> in narratives, creating settings, characters and plot </w:t>
            </w:r>
            <w:r w:rsidRPr="777EC72D">
              <w:rPr>
                <w:rFonts w:ascii="Calibri" w:eastAsia="Calibri" w:hAnsi="Calibri" w:cs="Calibri"/>
                <w:sz w:val="22"/>
                <w:szCs w:val="22"/>
              </w:rPr>
              <w:t xml:space="preserve"> in non-narrative material, using simple organisational devices [for example, headings and sub-headings] </w:t>
            </w:r>
            <w:r w:rsidRPr="777EC72D">
              <w:rPr>
                <w:rFonts w:ascii="Calibri" w:eastAsia="Calibri" w:hAnsi="Calibri" w:cs="Calibri"/>
                <w:sz w:val="22"/>
                <w:szCs w:val="22"/>
              </w:rPr>
              <w:t xml:space="preserve"> evaluate and edit by: </w:t>
            </w:r>
            <w:r w:rsidRPr="777EC72D">
              <w:rPr>
                <w:rFonts w:ascii="Calibri" w:eastAsia="Calibri" w:hAnsi="Calibri" w:cs="Calibri"/>
                <w:sz w:val="22"/>
                <w:szCs w:val="22"/>
              </w:rPr>
              <w:t xml:space="preserve"> assessing the effectiveness of their own and others’ writing and suggesting improvements </w:t>
            </w:r>
            <w:r w:rsidRPr="777EC72D">
              <w:rPr>
                <w:rFonts w:ascii="Calibri" w:eastAsia="Calibri" w:hAnsi="Calibri" w:cs="Calibri"/>
                <w:sz w:val="22"/>
                <w:szCs w:val="22"/>
              </w:rPr>
              <w:t xml:space="preserve"> proposing changes to grammar and vocabulary to improve consistency, including the accurate use of pronouns in sentences </w:t>
            </w:r>
            <w:r w:rsidRPr="777EC72D">
              <w:rPr>
                <w:rFonts w:ascii="Calibri" w:eastAsia="Calibri" w:hAnsi="Calibri" w:cs="Calibri"/>
                <w:sz w:val="22"/>
                <w:szCs w:val="22"/>
              </w:rPr>
              <w:t xml:space="preserve"> proof-read for spelling and punctuation errors </w:t>
            </w:r>
            <w:r w:rsidRPr="777EC72D">
              <w:rPr>
                <w:rFonts w:ascii="Calibri" w:eastAsia="Calibri" w:hAnsi="Calibri" w:cs="Calibri"/>
                <w:sz w:val="22"/>
                <w:szCs w:val="22"/>
              </w:rPr>
              <w:t> read aloud their own writing, to a group or the whole class, using appropriate intonation and controlling the tone and volume so that the meaning is clear.</w:t>
            </w:r>
          </w:p>
          <w:p w14:paraId="419C4C75" w14:textId="187D63DC" w:rsidR="777EC72D" w:rsidRDefault="777EC72D" w:rsidP="777EC72D">
            <w:pPr>
              <w:rPr>
                <w:rFonts w:ascii="Calibri" w:eastAsia="Calibri" w:hAnsi="Calibri" w:cs="Calibri"/>
                <w:sz w:val="22"/>
                <w:szCs w:val="22"/>
              </w:rPr>
            </w:pPr>
          </w:p>
          <w:p w14:paraId="74DB3705" w14:textId="77777777" w:rsidR="777EC72D" w:rsidRDefault="777EC72D" w:rsidP="777EC72D">
            <w:pPr>
              <w:rPr>
                <w:sz w:val="22"/>
                <w:szCs w:val="22"/>
                <w:highlight w:val="yellow"/>
              </w:rPr>
            </w:pPr>
            <w:r w:rsidRPr="777EC72D">
              <w:rPr>
                <w:sz w:val="22"/>
                <w:szCs w:val="22"/>
                <w:highlight w:val="yellow"/>
              </w:rPr>
              <w:t>Poetry</w:t>
            </w:r>
          </w:p>
          <w:p w14:paraId="2C5AD4AF" w14:textId="7B866C7D" w:rsidR="777EC72D" w:rsidRDefault="777EC72D" w:rsidP="777EC72D">
            <w:pPr>
              <w:rPr>
                <w:sz w:val="22"/>
                <w:szCs w:val="22"/>
                <w:highlight w:val="green"/>
              </w:rPr>
            </w:pPr>
            <w:r w:rsidRPr="777EC72D">
              <w:rPr>
                <w:sz w:val="22"/>
                <w:szCs w:val="22"/>
                <w:highlight w:val="green"/>
              </w:rPr>
              <w:t>Explanation Text</w:t>
            </w:r>
          </w:p>
          <w:p w14:paraId="0C01FC59" w14:textId="466699E9" w:rsidR="777EC72D" w:rsidRDefault="777EC72D" w:rsidP="777EC72D">
            <w:pPr>
              <w:rPr>
                <w:sz w:val="22"/>
                <w:szCs w:val="22"/>
              </w:rPr>
            </w:pPr>
            <w:r w:rsidRPr="777EC72D">
              <w:rPr>
                <w:sz w:val="22"/>
                <w:szCs w:val="22"/>
                <w:highlight w:val="green"/>
              </w:rPr>
              <w:t>Recount: Letter</w:t>
            </w:r>
          </w:p>
          <w:p w14:paraId="73FCF625" w14:textId="08EEC562" w:rsidR="777EC72D" w:rsidRDefault="777EC72D" w:rsidP="777EC72D">
            <w:pPr>
              <w:rPr>
                <w:sz w:val="22"/>
                <w:szCs w:val="22"/>
                <w:highlight w:val="yellow"/>
              </w:rPr>
            </w:pPr>
          </w:p>
          <w:p w14:paraId="3156D5A4" w14:textId="3EEF0584" w:rsidR="777EC72D" w:rsidRDefault="777EC72D" w:rsidP="777EC72D">
            <w:pPr>
              <w:rPr>
                <w:sz w:val="22"/>
                <w:szCs w:val="22"/>
              </w:rPr>
            </w:pPr>
            <w:r w:rsidRPr="777EC72D">
              <w:rPr>
                <w:sz w:val="22"/>
                <w:szCs w:val="22"/>
                <w:highlight w:val="yellow"/>
              </w:rPr>
              <w:t>Narrative</w:t>
            </w:r>
          </w:p>
          <w:p w14:paraId="43E9888D" w14:textId="77777777" w:rsidR="777EC72D" w:rsidRDefault="777EC72D" w:rsidP="777EC72D">
            <w:pPr>
              <w:rPr>
                <w:sz w:val="22"/>
                <w:szCs w:val="22"/>
              </w:rPr>
            </w:pPr>
            <w:r w:rsidRPr="777EC72D">
              <w:rPr>
                <w:sz w:val="22"/>
                <w:szCs w:val="22"/>
                <w:highlight w:val="green"/>
              </w:rPr>
              <w:t>Recount: Newspaper report</w:t>
            </w:r>
            <w:r w:rsidRPr="777EC72D">
              <w:rPr>
                <w:sz w:val="22"/>
                <w:szCs w:val="22"/>
              </w:rPr>
              <w:t xml:space="preserve"> </w:t>
            </w:r>
          </w:p>
          <w:p w14:paraId="332B3257" w14:textId="77777777" w:rsidR="777EC72D" w:rsidRDefault="777EC72D" w:rsidP="777EC72D">
            <w:pPr>
              <w:rPr>
                <w:sz w:val="22"/>
                <w:szCs w:val="22"/>
              </w:rPr>
            </w:pPr>
            <w:r w:rsidRPr="777EC72D">
              <w:rPr>
                <w:sz w:val="22"/>
                <w:szCs w:val="22"/>
                <w:highlight w:val="green"/>
              </w:rPr>
              <w:t>Recount: Diary entry</w:t>
            </w:r>
          </w:p>
          <w:p w14:paraId="3C6CD8F5" w14:textId="77777777" w:rsidR="777EC72D" w:rsidRDefault="777EC72D" w:rsidP="777EC72D">
            <w:pPr>
              <w:rPr>
                <w:sz w:val="22"/>
                <w:szCs w:val="22"/>
              </w:rPr>
            </w:pPr>
            <w:r w:rsidRPr="777EC72D">
              <w:rPr>
                <w:sz w:val="22"/>
                <w:szCs w:val="22"/>
                <w:highlight w:val="yellow"/>
              </w:rPr>
              <w:t>Chapter story</w:t>
            </w:r>
            <w:r w:rsidRPr="777EC72D">
              <w:rPr>
                <w:sz w:val="22"/>
                <w:szCs w:val="22"/>
              </w:rPr>
              <w:t xml:space="preserve"> </w:t>
            </w:r>
          </w:p>
          <w:p w14:paraId="31D02A5A" w14:textId="77777777" w:rsidR="777EC72D" w:rsidRDefault="777EC72D" w:rsidP="777EC72D">
            <w:pPr>
              <w:ind w:left="360"/>
              <w:jc w:val="center"/>
              <w:rPr>
                <w:sz w:val="22"/>
                <w:szCs w:val="22"/>
              </w:rPr>
            </w:pPr>
          </w:p>
          <w:p w14:paraId="29F92051" w14:textId="014622CB" w:rsidR="777EC72D" w:rsidRDefault="777EC72D" w:rsidP="777EC72D">
            <w:pPr>
              <w:rPr>
                <w:sz w:val="22"/>
                <w:szCs w:val="22"/>
              </w:rPr>
            </w:pPr>
            <w:r w:rsidRPr="777EC72D">
              <w:rPr>
                <w:sz w:val="22"/>
                <w:szCs w:val="22"/>
                <w:highlight w:val="green"/>
              </w:rPr>
              <w:t>Explanation text</w:t>
            </w:r>
          </w:p>
          <w:p w14:paraId="38AEBBD3" w14:textId="4DDB5968" w:rsidR="777EC72D" w:rsidRDefault="777EC72D" w:rsidP="777EC72D">
            <w:pPr>
              <w:rPr>
                <w:sz w:val="22"/>
                <w:szCs w:val="22"/>
              </w:rPr>
            </w:pPr>
            <w:r w:rsidRPr="777EC72D">
              <w:rPr>
                <w:sz w:val="22"/>
                <w:szCs w:val="22"/>
                <w:highlight w:val="cyan"/>
              </w:rPr>
              <w:t>Persuasive leaflet</w:t>
            </w:r>
            <w:r w:rsidRPr="777EC72D">
              <w:rPr>
                <w:sz w:val="22"/>
                <w:szCs w:val="22"/>
              </w:rPr>
              <w:t xml:space="preserve"> </w:t>
            </w:r>
          </w:p>
          <w:p w14:paraId="00EACD84" w14:textId="77777777" w:rsidR="777EC72D" w:rsidRDefault="777EC72D" w:rsidP="777EC72D">
            <w:pPr>
              <w:rPr>
                <w:sz w:val="22"/>
                <w:szCs w:val="22"/>
              </w:rPr>
            </w:pPr>
            <w:r w:rsidRPr="777EC72D">
              <w:rPr>
                <w:sz w:val="22"/>
                <w:szCs w:val="22"/>
                <w:highlight w:val="yellow"/>
              </w:rPr>
              <w:t>Poetry</w:t>
            </w:r>
          </w:p>
          <w:p w14:paraId="2CC035C1" w14:textId="5F30195A" w:rsidR="777EC72D" w:rsidRDefault="777EC72D" w:rsidP="777EC72D">
            <w:pPr>
              <w:rPr>
                <w:sz w:val="22"/>
                <w:szCs w:val="22"/>
                <w:highlight w:val="yellow"/>
              </w:rPr>
            </w:pPr>
            <w:r w:rsidRPr="777EC72D">
              <w:rPr>
                <w:sz w:val="22"/>
                <w:szCs w:val="22"/>
                <w:highlight w:val="yellow"/>
              </w:rPr>
              <w:lastRenderedPageBreak/>
              <w:t>Historical narrative</w:t>
            </w:r>
          </w:p>
          <w:p w14:paraId="518EA380" w14:textId="6FC51D87" w:rsidR="777EC72D" w:rsidRDefault="777EC72D" w:rsidP="777EC72D">
            <w:pPr>
              <w:rPr>
                <w:sz w:val="22"/>
                <w:szCs w:val="22"/>
                <w:highlight w:val="yellow"/>
              </w:rPr>
            </w:pPr>
            <w:r w:rsidRPr="777EC72D">
              <w:rPr>
                <w:sz w:val="22"/>
                <w:szCs w:val="22"/>
                <w:highlight w:val="green"/>
              </w:rPr>
              <w:t>Information report</w:t>
            </w:r>
            <w:r w:rsidRPr="777EC72D">
              <w:rPr>
                <w:sz w:val="22"/>
                <w:szCs w:val="22"/>
              </w:rPr>
              <w:t xml:space="preserve"> </w:t>
            </w:r>
          </w:p>
          <w:p w14:paraId="1B0C5D44" w14:textId="7D858AE7" w:rsidR="777EC72D" w:rsidRDefault="777EC72D" w:rsidP="777EC72D">
            <w:pPr>
              <w:rPr>
                <w:sz w:val="22"/>
                <w:szCs w:val="22"/>
                <w:highlight w:val="yellow"/>
              </w:rPr>
            </w:pPr>
            <w:r w:rsidRPr="777EC72D">
              <w:rPr>
                <w:sz w:val="22"/>
                <w:szCs w:val="22"/>
                <w:highlight w:val="cyan"/>
              </w:rPr>
              <w:t>Persuasive letter</w:t>
            </w:r>
          </w:p>
        </w:tc>
      </w:tr>
      <w:tr w:rsidR="0044299F" w:rsidRPr="000D287D" w14:paraId="0649224D" w14:textId="77777777" w:rsidTr="41559730">
        <w:trPr>
          <w:trHeight w:val="949"/>
        </w:trPr>
        <w:tc>
          <w:tcPr>
            <w:tcW w:w="16112" w:type="dxa"/>
            <w:gridSpan w:val="7"/>
            <w:tcBorders>
              <w:top w:val="single" w:sz="18" w:space="0" w:color="003300"/>
              <w:left w:val="single" w:sz="18" w:space="0" w:color="003300"/>
              <w:bottom w:val="single" w:sz="18" w:space="0" w:color="003300"/>
              <w:right w:val="single" w:sz="18" w:space="0" w:color="003300"/>
            </w:tcBorders>
          </w:tcPr>
          <w:p w14:paraId="0DB408B4" w14:textId="77777777" w:rsidR="00402B91" w:rsidRDefault="777EC72D" w:rsidP="00402B91">
            <w:pPr>
              <w:pStyle w:val="ListParagraph"/>
              <w:rPr>
                <w:rFonts w:ascii="SassoonPrimaryInfant" w:hAnsi="SassoonPrimaryInfant"/>
                <w:b/>
                <w:sz w:val="22"/>
              </w:rPr>
            </w:pPr>
            <w:r w:rsidRPr="777EC72D">
              <w:rPr>
                <w:rFonts w:ascii="Arial" w:eastAsia="Arial" w:hAnsi="Arial" w:cs="Arial"/>
                <w:b/>
                <w:bCs/>
                <w:color w:val="0B0C0C"/>
                <w:sz w:val="22"/>
                <w:szCs w:val="22"/>
              </w:rPr>
              <w:lastRenderedPageBreak/>
              <w:t>Reading</w:t>
            </w:r>
            <w:r w:rsidR="00402B91">
              <w:rPr>
                <w:rFonts w:ascii="Arial" w:eastAsia="Arial" w:hAnsi="Arial" w:cs="Arial"/>
                <w:b/>
                <w:bCs/>
                <w:color w:val="0B0C0C"/>
                <w:sz w:val="22"/>
                <w:szCs w:val="22"/>
              </w:rPr>
              <w:t xml:space="preserve"> </w:t>
            </w:r>
            <w:r w:rsidR="00402B91" w:rsidRPr="00F210DC">
              <w:rPr>
                <w:rFonts w:ascii="SassoonPrimaryInfant" w:hAnsi="SassoonPrimaryInfant"/>
                <w:b/>
                <w:sz w:val="22"/>
              </w:rPr>
              <w:t>Skills and Knowledge:</w:t>
            </w:r>
          </w:p>
          <w:p w14:paraId="7CF995AE" w14:textId="1920784E" w:rsidR="0044299F" w:rsidRPr="000D287D" w:rsidRDefault="0044299F" w:rsidP="777EC72D">
            <w:pPr>
              <w:pStyle w:val="Heading3"/>
              <w:outlineLvl w:val="2"/>
            </w:pPr>
          </w:p>
          <w:p w14:paraId="6DAD9A0F" w14:textId="4C44714A" w:rsidR="0044299F" w:rsidRPr="000D287D" w:rsidRDefault="777EC72D" w:rsidP="777EC72D">
            <w:pPr>
              <w:shd w:val="clear" w:color="auto" w:fill="FFFFFF" w:themeFill="background1"/>
              <w:spacing w:before="300" w:after="300"/>
            </w:pPr>
            <w:r w:rsidRPr="777EC72D">
              <w:rPr>
                <w:rFonts w:ascii="Arial" w:eastAsia="Arial" w:hAnsi="Arial" w:cs="Arial"/>
                <w:color w:val="0B0C0C"/>
                <w:sz w:val="22"/>
                <w:szCs w:val="22"/>
              </w:rPr>
              <w:t>The programmes of study for reading at key stages 1 and 2 consist of 2 dimensions:</w:t>
            </w:r>
          </w:p>
          <w:p w14:paraId="49E7CF6C" w14:textId="67C07762" w:rsidR="0044299F" w:rsidRPr="000D287D" w:rsidRDefault="777EC72D" w:rsidP="777EC72D">
            <w:pPr>
              <w:pStyle w:val="ListParagraph"/>
              <w:numPr>
                <w:ilvl w:val="0"/>
                <w:numId w:val="1"/>
              </w:numPr>
              <w:rPr>
                <w:rFonts w:ascii="Arial" w:eastAsia="Arial" w:hAnsi="Arial" w:cs="Arial"/>
                <w:color w:val="0B0C0C"/>
                <w:sz w:val="22"/>
                <w:szCs w:val="22"/>
              </w:rPr>
            </w:pPr>
            <w:r w:rsidRPr="777EC72D">
              <w:rPr>
                <w:rFonts w:ascii="Arial" w:eastAsia="Arial" w:hAnsi="Arial" w:cs="Arial"/>
                <w:color w:val="0B0C0C"/>
                <w:sz w:val="22"/>
                <w:szCs w:val="22"/>
              </w:rPr>
              <w:t>word reading</w:t>
            </w:r>
          </w:p>
          <w:p w14:paraId="53D8CD0C" w14:textId="747E1551" w:rsidR="0044299F" w:rsidRPr="000D287D" w:rsidRDefault="777EC72D" w:rsidP="777EC72D">
            <w:pPr>
              <w:pStyle w:val="ListParagraph"/>
              <w:numPr>
                <w:ilvl w:val="0"/>
                <w:numId w:val="1"/>
              </w:numPr>
              <w:rPr>
                <w:rFonts w:ascii="Arial" w:eastAsia="Arial" w:hAnsi="Arial" w:cs="Arial"/>
                <w:color w:val="0B0C0C"/>
                <w:sz w:val="22"/>
                <w:szCs w:val="22"/>
              </w:rPr>
            </w:pPr>
            <w:r w:rsidRPr="777EC72D">
              <w:rPr>
                <w:rFonts w:ascii="Arial" w:eastAsia="Arial" w:hAnsi="Arial" w:cs="Arial"/>
                <w:color w:val="0B0C0C"/>
                <w:sz w:val="22"/>
                <w:szCs w:val="22"/>
              </w:rPr>
              <w:t>comprehension (both listening and reading)</w:t>
            </w:r>
          </w:p>
          <w:p w14:paraId="0CC4C93D" w14:textId="5AC1107F" w:rsidR="0044299F" w:rsidRPr="000D287D" w:rsidRDefault="777EC72D" w:rsidP="777EC72D">
            <w:pPr>
              <w:shd w:val="clear" w:color="auto" w:fill="FFFFFF" w:themeFill="background1"/>
              <w:spacing w:before="300" w:after="300"/>
            </w:pPr>
            <w:r w:rsidRPr="777EC72D">
              <w:rPr>
                <w:rFonts w:ascii="Arial" w:eastAsia="Arial" w:hAnsi="Arial" w:cs="Arial"/>
                <w:color w:val="0B0C0C"/>
                <w:sz w:val="22"/>
                <w:szCs w:val="22"/>
              </w:rPr>
              <w:t>It is essential that teaching focuses on developing pupils’ competence in both dimensions; different kinds of teaching are needed for each.</w:t>
            </w:r>
          </w:p>
          <w:p w14:paraId="1E039C50" w14:textId="6EA16D5A" w:rsidR="0044299F" w:rsidRPr="000D287D" w:rsidRDefault="777EC72D" w:rsidP="777EC72D">
            <w:pPr>
              <w:shd w:val="clear" w:color="auto" w:fill="FFFFFF" w:themeFill="background1"/>
              <w:spacing w:before="300" w:after="300"/>
            </w:pPr>
            <w:r w:rsidRPr="777EC72D">
              <w:rPr>
                <w:rFonts w:ascii="Arial" w:eastAsia="Arial" w:hAnsi="Arial" w:cs="Arial"/>
                <w:color w:val="0B0C0C"/>
                <w:sz w:val="22"/>
                <w:szCs w:val="22"/>
              </w:rPr>
              <w:t>Skilled word reading involves both the speedy working out of the pronunciation of unfamiliar printed words (decoding) and the speedy recognition of familiar printed words. Underpinning both is the understanding that the letters on the page represent the sounds in spoken words. This is why phonics should be emphasised in the early teaching of reading to beginners (</w:t>
            </w:r>
            <w:proofErr w:type="spellStart"/>
            <w:r w:rsidRPr="777EC72D">
              <w:rPr>
                <w:rFonts w:ascii="Arial" w:eastAsia="Arial" w:hAnsi="Arial" w:cs="Arial"/>
                <w:color w:val="0B0C0C"/>
                <w:sz w:val="22"/>
                <w:szCs w:val="22"/>
              </w:rPr>
              <w:t>ie</w:t>
            </w:r>
            <w:proofErr w:type="spellEnd"/>
            <w:r w:rsidRPr="777EC72D">
              <w:rPr>
                <w:rFonts w:ascii="Arial" w:eastAsia="Arial" w:hAnsi="Arial" w:cs="Arial"/>
                <w:color w:val="0B0C0C"/>
                <w:sz w:val="22"/>
                <w:szCs w:val="22"/>
              </w:rPr>
              <w:t xml:space="preserve"> unskilled readers) when they start school.</w:t>
            </w:r>
          </w:p>
          <w:p w14:paraId="09A79F74" w14:textId="005C2066" w:rsidR="0044299F" w:rsidRPr="000D287D" w:rsidRDefault="777EC72D" w:rsidP="777EC72D">
            <w:pPr>
              <w:shd w:val="clear" w:color="auto" w:fill="FFFFFF" w:themeFill="background1"/>
              <w:spacing w:before="300" w:after="300"/>
            </w:pPr>
            <w:r w:rsidRPr="777EC72D">
              <w:rPr>
                <w:rFonts w:ascii="Arial" w:eastAsia="Arial" w:hAnsi="Arial" w:cs="Arial"/>
                <w:color w:val="0B0C0C"/>
                <w:sz w:val="22"/>
                <w:szCs w:val="22"/>
              </w:rPr>
              <w:t>Good comprehension draws from linguistic knowledge (in particular of vocabulary and grammar) and on knowledge of the world. Comprehension skills develop through pupils’ experience of high-quality discussion with the teacher, as well as from reading and discussing a range of stories, poems and non-fiction. All pupils must be encouraged to read widely across both fiction and non-fiction to develop their knowledge of themselves and the world they live in, to establish an appreciation and love of reading, and to gain knowledge across the curriculum. Reading widely and often increases pupils’ vocabulary because they encounter words they would rarely hear or use in everyday speech. Reading also feeds pupils’ imagination and opens up a treasure house of wonder and joy for curious young minds.</w:t>
            </w:r>
          </w:p>
          <w:p w14:paraId="2BF14EB1" w14:textId="1055E07B" w:rsidR="0044299F" w:rsidRPr="000D287D" w:rsidRDefault="777EC72D" w:rsidP="777EC72D">
            <w:pPr>
              <w:shd w:val="clear" w:color="auto" w:fill="FFFFFF" w:themeFill="background1"/>
              <w:spacing w:before="300" w:after="300"/>
            </w:pPr>
            <w:r w:rsidRPr="777EC72D">
              <w:rPr>
                <w:rFonts w:ascii="Arial" w:eastAsia="Arial" w:hAnsi="Arial" w:cs="Arial"/>
                <w:color w:val="0B0C0C"/>
                <w:sz w:val="22"/>
                <w:szCs w:val="22"/>
              </w:rPr>
              <w:t>It is essential that, by the end of their primary education, all pupils are able to read fluently, and with confidence, in any subject in their forthcoming secondary education.</w:t>
            </w:r>
            <w:r w:rsidRPr="777EC72D">
              <w:rPr>
                <w:b/>
                <w:bCs/>
                <w:sz w:val="22"/>
                <w:szCs w:val="22"/>
              </w:rPr>
              <w:t xml:space="preserve"> </w:t>
            </w:r>
          </w:p>
          <w:p w14:paraId="4A8D12DB" w14:textId="35379ED2" w:rsidR="0044299F" w:rsidRPr="000D287D" w:rsidRDefault="777EC72D" w:rsidP="777EC72D">
            <w:pPr>
              <w:rPr>
                <w:b/>
                <w:bCs/>
                <w:sz w:val="22"/>
                <w:szCs w:val="22"/>
              </w:rPr>
            </w:pPr>
            <w:r w:rsidRPr="777EC72D">
              <w:rPr>
                <w:b/>
                <w:bCs/>
                <w:sz w:val="22"/>
                <w:szCs w:val="22"/>
              </w:rPr>
              <w:t>READING</w:t>
            </w:r>
          </w:p>
          <w:p w14:paraId="1C5F7B52" w14:textId="77777777" w:rsidR="777EC72D" w:rsidRDefault="777EC72D" w:rsidP="777EC72D">
            <w:pPr>
              <w:ind w:left="360"/>
              <w:rPr>
                <w:sz w:val="22"/>
                <w:szCs w:val="22"/>
              </w:rPr>
            </w:pPr>
            <w:r w:rsidRPr="777EC72D">
              <w:rPr>
                <w:sz w:val="22"/>
                <w:szCs w:val="22"/>
              </w:rPr>
              <w:t>Cracking comprehension units 1 to 4</w:t>
            </w:r>
          </w:p>
          <w:p w14:paraId="77A0501D" w14:textId="1CE6F891" w:rsidR="777EC72D" w:rsidRDefault="777EC72D" w:rsidP="777EC72D">
            <w:pPr>
              <w:ind w:left="360"/>
              <w:rPr>
                <w:sz w:val="22"/>
                <w:szCs w:val="22"/>
              </w:rPr>
            </w:pPr>
            <w:r w:rsidRPr="777EC72D">
              <w:rPr>
                <w:sz w:val="22"/>
                <w:szCs w:val="22"/>
              </w:rPr>
              <w:t>Fiction</w:t>
            </w:r>
          </w:p>
          <w:p w14:paraId="4B188DC4" w14:textId="77777777" w:rsidR="777EC72D" w:rsidRDefault="777EC72D" w:rsidP="777EC72D">
            <w:pPr>
              <w:ind w:left="360"/>
              <w:rPr>
                <w:sz w:val="22"/>
                <w:szCs w:val="22"/>
              </w:rPr>
            </w:pPr>
            <w:r w:rsidRPr="777EC72D">
              <w:rPr>
                <w:sz w:val="22"/>
                <w:szCs w:val="22"/>
              </w:rPr>
              <w:t>Cracking comprehension units 5 to 9</w:t>
            </w:r>
          </w:p>
          <w:p w14:paraId="6928004E" w14:textId="6B041D94" w:rsidR="777EC72D" w:rsidRDefault="777EC72D" w:rsidP="777EC72D">
            <w:pPr>
              <w:ind w:left="360"/>
              <w:rPr>
                <w:sz w:val="22"/>
                <w:szCs w:val="22"/>
              </w:rPr>
            </w:pPr>
            <w:r w:rsidRPr="777EC72D">
              <w:rPr>
                <w:sz w:val="22"/>
                <w:szCs w:val="22"/>
              </w:rPr>
              <w:lastRenderedPageBreak/>
              <w:t>Non-fiction and poetry</w:t>
            </w:r>
          </w:p>
          <w:p w14:paraId="08A67CA9" w14:textId="4852535E" w:rsidR="777EC72D" w:rsidRDefault="777EC72D" w:rsidP="777EC72D">
            <w:pPr>
              <w:ind w:left="360"/>
              <w:rPr>
                <w:sz w:val="22"/>
                <w:szCs w:val="22"/>
              </w:rPr>
            </w:pPr>
            <w:r w:rsidRPr="777EC72D">
              <w:rPr>
                <w:sz w:val="22"/>
                <w:szCs w:val="22"/>
              </w:rPr>
              <w:t>Literacy shed - Romans</w:t>
            </w:r>
          </w:p>
          <w:p w14:paraId="77A09A64" w14:textId="1A7E3B5B" w:rsidR="777EC72D" w:rsidRDefault="777EC72D" w:rsidP="777EC72D">
            <w:pPr>
              <w:ind w:left="360"/>
              <w:rPr>
                <w:sz w:val="22"/>
                <w:szCs w:val="22"/>
              </w:rPr>
            </w:pPr>
            <w:r w:rsidRPr="777EC72D">
              <w:rPr>
                <w:sz w:val="22"/>
                <w:szCs w:val="22"/>
              </w:rPr>
              <w:t>Literacy Shed –</w:t>
            </w:r>
          </w:p>
          <w:p w14:paraId="433E3CAF" w14:textId="7F087A82" w:rsidR="777EC72D" w:rsidRDefault="777EC72D" w:rsidP="777EC72D">
            <w:pPr>
              <w:ind w:left="360"/>
              <w:rPr>
                <w:sz w:val="22"/>
                <w:szCs w:val="22"/>
              </w:rPr>
            </w:pPr>
            <w:r w:rsidRPr="777EC72D">
              <w:rPr>
                <w:sz w:val="22"/>
                <w:szCs w:val="22"/>
              </w:rPr>
              <w:t>Rivers and Ocean depths</w:t>
            </w:r>
          </w:p>
          <w:p w14:paraId="34E8F48A" w14:textId="083BB007" w:rsidR="777EC72D" w:rsidRDefault="777EC72D" w:rsidP="777EC72D">
            <w:pPr>
              <w:ind w:left="360"/>
              <w:rPr>
                <w:sz w:val="22"/>
                <w:szCs w:val="22"/>
              </w:rPr>
            </w:pPr>
            <w:r w:rsidRPr="777EC72D">
              <w:rPr>
                <w:sz w:val="22"/>
                <w:szCs w:val="22"/>
              </w:rPr>
              <w:t>Literacy Shed – The Anglo Saxons</w:t>
            </w:r>
          </w:p>
          <w:p w14:paraId="55D42FEF" w14:textId="708DCC2F" w:rsidR="777EC72D" w:rsidRDefault="777EC72D" w:rsidP="777EC72D">
            <w:pPr>
              <w:ind w:left="360"/>
              <w:rPr>
                <w:sz w:val="22"/>
                <w:szCs w:val="22"/>
                <w:highlight w:val="yellow"/>
              </w:rPr>
            </w:pPr>
            <w:r w:rsidRPr="777EC72D">
              <w:rPr>
                <w:sz w:val="22"/>
                <w:szCs w:val="22"/>
              </w:rPr>
              <w:t>Literacy Shed - Rainforests</w:t>
            </w:r>
          </w:p>
        </w:tc>
      </w:tr>
      <w:tr w:rsidR="0044299F" w:rsidRPr="000D287D" w14:paraId="56FCF180" w14:textId="77777777" w:rsidTr="41559730">
        <w:trPr>
          <w:trHeight w:val="949"/>
        </w:trPr>
        <w:tc>
          <w:tcPr>
            <w:tcW w:w="1986" w:type="dxa"/>
            <w:tcBorders>
              <w:top w:val="single" w:sz="18" w:space="0" w:color="003300"/>
              <w:left w:val="single" w:sz="18" w:space="0" w:color="003300"/>
              <w:bottom w:val="single" w:sz="18" w:space="0" w:color="003300"/>
              <w:right w:val="single" w:sz="18" w:space="0" w:color="003300"/>
            </w:tcBorders>
          </w:tcPr>
          <w:p w14:paraId="713B24DC" w14:textId="293F334D" w:rsidR="0044299F" w:rsidRPr="000D287D" w:rsidRDefault="777EC72D" w:rsidP="777EC72D">
            <w:pPr>
              <w:jc w:val="center"/>
              <w:rPr>
                <w:b/>
                <w:bCs/>
                <w:sz w:val="22"/>
                <w:szCs w:val="22"/>
              </w:rPr>
            </w:pPr>
            <w:r w:rsidRPr="777EC72D">
              <w:rPr>
                <w:b/>
                <w:bCs/>
                <w:sz w:val="22"/>
                <w:szCs w:val="22"/>
              </w:rPr>
              <w:lastRenderedPageBreak/>
              <w:t>GRAMMAR</w:t>
            </w:r>
          </w:p>
          <w:p w14:paraId="750D2D1E" w14:textId="56CB8063" w:rsidR="0044299F" w:rsidRPr="000D287D" w:rsidRDefault="0044299F" w:rsidP="777EC72D">
            <w:pPr>
              <w:jc w:val="center"/>
              <w:rPr>
                <w:b/>
                <w:bCs/>
                <w:sz w:val="22"/>
                <w:szCs w:val="22"/>
              </w:rPr>
            </w:pPr>
          </w:p>
          <w:p w14:paraId="60412204" w14:textId="129AF3E8" w:rsidR="0044299F" w:rsidRPr="000D287D" w:rsidRDefault="0044299F" w:rsidP="777EC72D">
            <w:pPr>
              <w:jc w:val="center"/>
              <w:rPr>
                <w:b/>
                <w:bCs/>
                <w:sz w:val="22"/>
                <w:szCs w:val="22"/>
              </w:rPr>
            </w:pPr>
          </w:p>
        </w:tc>
        <w:tc>
          <w:tcPr>
            <w:tcW w:w="2555" w:type="dxa"/>
            <w:tcBorders>
              <w:top w:val="single" w:sz="18" w:space="0" w:color="003300"/>
              <w:left w:val="single" w:sz="18" w:space="0" w:color="003300"/>
              <w:bottom w:val="single" w:sz="18" w:space="0" w:color="003300"/>
              <w:right w:val="single" w:sz="18" w:space="0" w:color="003300"/>
            </w:tcBorders>
          </w:tcPr>
          <w:p w14:paraId="4EBE95FD"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t>Skills and Knowledge:</w:t>
            </w:r>
          </w:p>
          <w:p w14:paraId="5097A15A" w14:textId="77777777" w:rsidR="001F3382" w:rsidRPr="00EE7F99" w:rsidRDefault="001F3382" w:rsidP="002E1BD5">
            <w:pPr>
              <w:pStyle w:val="ListParagraph"/>
              <w:numPr>
                <w:ilvl w:val="0"/>
                <w:numId w:val="6"/>
              </w:numPr>
              <w:spacing w:before="100" w:beforeAutospacing="1" w:after="100" w:afterAutospacing="1"/>
              <w:rPr>
                <w:rFonts w:cstheme="minorHAnsi"/>
                <w:color w:val="333333"/>
                <w:sz w:val="22"/>
                <w:szCs w:val="22"/>
              </w:rPr>
            </w:pPr>
            <w:r w:rsidRPr="00EE7F99">
              <w:rPr>
                <w:rFonts w:cstheme="minorHAnsi"/>
                <w:color w:val="333333"/>
                <w:sz w:val="22"/>
                <w:szCs w:val="22"/>
              </w:rPr>
              <w:t>review noun, verb adjective</w:t>
            </w:r>
          </w:p>
          <w:p w14:paraId="6415EBA9" w14:textId="77777777" w:rsidR="001F3382" w:rsidRPr="00EE7F99" w:rsidRDefault="001F3382" w:rsidP="001F3382">
            <w:pPr>
              <w:pStyle w:val="ListParagraph"/>
              <w:spacing w:before="100" w:beforeAutospacing="1" w:after="100" w:afterAutospacing="1"/>
              <w:ind w:left="360"/>
              <w:rPr>
                <w:rFonts w:cstheme="minorHAnsi"/>
                <w:color w:val="333333"/>
                <w:sz w:val="22"/>
                <w:szCs w:val="22"/>
              </w:rPr>
            </w:pPr>
          </w:p>
          <w:p w14:paraId="37FE96CD" w14:textId="77777777" w:rsidR="001F3382" w:rsidRPr="00EE7F99" w:rsidRDefault="001F3382" w:rsidP="002E1BD5">
            <w:pPr>
              <w:pStyle w:val="ListParagraph"/>
              <w:numPr>
                <w:ilvl w:val="0"/>
                <w:numId w:val="6"/>
              </w:numPr>
              <w:spacing w:before="100" w:beforeAutospacing="1" w:after="100" w:afterAutospacing="1"/>
              <w:rPr>
                <w:rFonts w:cstheme="minorHAnsi"/>
                <w:color w:val="333333"/>
                <w:sz w:val="22"/>
                <w:szCs w:val="22"/>
              </w:rPr>
            </w:pPr>
            <w:r w:rsidRPr="00EE7F99">
              <w:rPr>
                <w:rFonts w:cstheme="minorHAnsi"/>
                <w:color w:val="333333"/>
                <w:sz w:val="22"/>
                <w:szCs w:val="22"/>
              </w:rPr>
              <w:t>extending the range of sentences with more than one clause by using a wider range of conjunctions, including when, if, because, although</w:t>
            </w:r>
          </w:p>
          <w:p w14:paraId="3CEBF93C" w14:textId="77777777" w:rsidR="001F3382" w:rsidRPr="00EE7F99" w:rsidRDefault="001F3382" w:rsidP="001F3382">
            <w:pPr>
              <w:pStyle w:val="ListParagraph"/>
              <w:rPr>
                <w:rFonts w:cstheme="minorHAnsi"/>
                <w:color w:val="333333"/>
                <w:sz w:val="22"/>
                <w:szCs w:val="22"/>
              </w:rPr>
            </w:pPr>
          </w:p>
          <w:p w14:paraId="43C54691" w14:textId="77777777" w:rsidR="001F3382" w:rsidRPr="00EE7F99" w:rsidRDefault="001F3382" w:rsidP="001F3382">
            <w:pPr>
              <w:pStyle w:val="ListParagraph"/>
              <w:spacing w:before="100" w:beforeAutospacing="1" w:after="100" w:afterAutospacing="1"/>
              <w:ind w:left="360"/>
              <w:rPr>
                <w:rFonts w:cstheme="minorHAnsi"/>
                <w:color w:val="333333"/>
                <w:sz w:val="22"/>
                <w:szCs w:val="22"/>
              </w:rPr>
            </w:pPr>
          </w:p>
          <w:p w14:paraId="0231055E" w14:textId="77777777" w:rsidR="001F3382" w:rsidRPr="00EE7F99" w:rsidRDefault="777EC72D" w:rsidP="002E1BD5">
            <w:pPr>
              <w:pStyle w:val="ListParagraph"/>
              <w:numPr>
                <w:ilvl w:val="0"/>
                <w:numId w:val="6"/>
              </w:numPr>
              <w:spacing w:before="100" w:beforeAutospacing="1" w:after="100" w:afterAutospacing="1"/>
              <w:rPr>
                <w:rFonts w:cstheme="minorHAnsi"/>
                <w:color w:val="333333"/>
                <w:sz w:val="22"/>
                <w:szCs w:val="22"/>
              </w:rPr>
            </w:pPr>
            <w:r w:rsidRPr="777EC72D">
              <w:rPr>
                <w:color w:val="333333"/>
                <w:sz w:val="22"/>
                <w:szCs w:val="22"/>
              </w:rPr>
              <w:t>Work on determiners and pronouns</w:t>
            </w:r>
          </w:p>
          <w:p w14:paraId="1F08BB98" w14:textId="0F085FF6" w:rsidR="777EC72D" w:rsidRDefault="777EC72D" w:rsidP="002E1BD5">
            <w:pPr>
              <w:pStyle w:val="ListParagraph"/>
              <w:numPr>
                <w:ilvl w:val="0"/>
                <w:numId w:val="6"/>
              </w:numPr>
              <w:spacing w:beforeAutospacing="1" w:afterAutospacing="1"/>
              <w:rPr>
                <w:rFonts w:ascii="Calibri" w:eastAsia="Calibri" w:hAnsi="Calibri" w:cs="Calibri"/>
                <w:sz w:val="22"/>
                <w:szCs w:val="22"/>
              </w:rPr>
            </w:pPr>
            <w:r w:rsidRPr="777EC72D">
              <w:rPr>
                <w:rFonts w:ascii="Calibri" w:eastAsia="Calibri" w:hAnsi="Calibri" w:cs="Calibri"/>
                <w:sz w:val="22"/>
                <w:szCs w:val="22"/>
              </w:rPr>
              <w:t xml:space="preserve">Pupils should be taught to: </w:t>
            </w:r>
            <w:r w:rsidRPr="777EC72D">
              <w:rPr>
                <w:rFonts w:ascii="Calibri" w:eastAsia="Calibri" w:hAnsi="Calibri" w:cs="Calibri"/>
                <w:sz w:val="22"/>
                <w:szCs w:val="22"/>
              </w:rPr>
              <w:t xml:space="preserve"> develop their understanding of the concepts set out in English </w:t>
            </w:r>
          </w:p>
          <w:p w14:paraId="389FCA87" w14:textId="365F3ADB" w:rsidR="777EC72D" w:rsidRDefault="777EC72D" w:rsidP="777EC72D">
            <w:pPr>
              <w:spacing w:beforeAutospacing="1" w:afterAutospacing="1"/>
              <w:rPr>
                <w:rFonts w:ascii="Calibri" w:hAnsi="Calibri"/>
              </w:rPr>
            </w:pPr>
          </w:p>
          <w:p w14:paraId="350690F4" w14:textId="1A5CDFC8" w:rsidR="777EC72D" w:rsidRDefault="777EC72D" w:rsidP="002E1BD5">
            <w:pPr>
              <w:pStyle w:val="ListParagraph"/>
              <w:numPr>
                <w:ilvl w:val="0"/>
                <w:numId w:val="6"/>
              </w:numPr>
              <w:spacing w:beforeAutospacing="1" w:afterAutospacing="1"/>
              <w:rPr>
                <w:rFonts w:ascii="Calibri" w:eastAsia="Calibri" w:hAnsi="Calibri" w:cs="Calibri"/>
                <w:sz w:val="22"/>
                <w:szCs w:val="22"/>
              </w:rPr>
            </w:pPr>
            <w:r w:rsidRPr="777EC72D">
              <w:rPr>
                <w:rFonts w:ascii="Calibri" w:eastAsia="Calibri" w:hAnsi="Calibri" w:cs="Calibri"/>
                <w:sz w:val="22"/>
                <w:szCs w:val="22"/>
              </w:rPr>
              <w:lastRenderedPageBreak/>
              <w:t xml:space="preserve"> </w:t>
            </w:r>
            <w:r w:rsidRPr="777EC72D">
              <w:rPr>
                <w:rFonts w:ascii="Calibri" w:eastAsia="Calibri" w:hAnsi="Calibri" w:cs="Calibri"/>
                <w:sz w:val="22"/>
                <w:szCs w:val="22"/>
              </w:rPr>
              <w:t xml:space="preserve"> indicate grammatical and other features by: </w:t>
            </w:r>
            <w:r w:rsidRPr="777EC72D">
              <w:rPr>
                <w:rFonts w:ascii="Calibri" w:eastAsia="Calibri" w:hAnsi="Calibri" w:cs="Calibri"/>
                <w:sz w:val="22"/>
                <w:szCs w:val="22"/>
              </w:rPr>
              <w:t xml:space="preserve"> using commas after fronted adverbials </w:t>
            </w:r>
            <w:r w:rsidRPr="777EC72D">
              <w:rPr>
                <w:rFonts w:ascii="Calibri" w:eastAsia="Calibri" w:hAnsi="Calibri" w:cs="Calibri"/>
                <w:sz w:val="22"/>
                <w:szCs w:val="22"/>
              </w:rPr>
              <w:t xml:space="preserve"> indicating possession by using the possessive apostrophe with plural nouns </w:t>
            </w:r>
          </w:p>
          <w:p w14:paraId="63A0690C" w14:textId="33A3F90E" w:rsidR="777EC72D" w:rsidRDefault="777EC72D" w:rsidP="777EC72D">
            <w:pPr>
              <w:spacing w:beforeAutospacing="1" w:afterAutospacing="1"/>
              <w:rPr>
                <w:rFonts w:ascii="Calibri" w:hAnsi="Calibri"/>
              </w:rPr>
            </w:pPr>
          </w:p>
          <w:p w14:paraId="1604D9F4" w14:textId="09DE86B9" w:rsidR="777EC72D" w:rsidRDefault="777EC72D" w:rsidP="777EC72D">
            <w:pPr>
              <w:spacing w:beforeAutospacing="1" w:afterAutospacing="1"/>
              <w:rPr>
                <w:rFonts w:ascii="Calibri" w:hAnsi="Calibri"/>
                <w:color w:val="333333"/>
              </w:rPr>
            </w:pPr>
          </w:p>
          <w:p w14:paraId="3DC2DB3B" w14:textId="77777777" w:rsidR="0044299F" w:rsidRPr="00EE7F99" w:rsidRDefault="0044299F" w:rsidP="0044299F">
            <w:pPr>
              <w:ind w:left="360"/>
              <w:jc w:val="center"/>
              <w:rPr>
                <w:rFonts w:cstheme="minorHAnsi"/>
                <w:sz w:val="22"/>
                <w:szCs w:val="22"/>
              </w:rPr>
            </w:pPr>
          </w:p>
        </w:tc>
        <w:tc>
          <w:tcPr>
            <w:tcW w:w="2250" w:type="dxa"/>
            <w:tcBorders>
              <w:top w:val="single" w:sz="18" w:space="0" w:color="003300"/>
              <w:left w:val="single" w:sz="18" w:space="0" w:color="003300"/>
              <w:bottom w:val="single" w:sz="18" w:space="0" w:color="003300"/>
              <w:right w:val="single" w:sz="18" w:space="0" w:color="003300"/>
            </w:tcBorders>
          </w:tcPr>
          <w:p w14:paraId="008CF862"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lastRenderedPageBreak/>
              <w:t>Skills and Knowledge:</w:t>
            </w:r>
          </w:p>
          <w:p w14:paraId="08F1F444" w14:textId="77777777" w:rsidR="001F3382" w:rsidRPr="00EE7F99" w:rsidRDefault="777EC72D" w:rsidP="002E1BD5">
            <w:pPr>
              <w:pStyle w:val="ListParagraph"/>
              <w:numPr>
                <w:ilvl w:val="0"/>
                <w:numId w:val="6"/>
              </w:numPr>
              <w:spacing w:before="100" w:beforeAutospacing="1" w:after="100" w:afterAutospacing="1" w:line="276" w:lineRule="auto"/>
              <w:rPr>
                <w:rFonts w:cstheme="minorHAnsi"/>
                <w:color w:val="333333"/>
                <w:sz w:val="22"/>
                <w:szCs w:val="22"/>
              </w:rPr>
            </w:pPr>
            <w:r w:rsidRPr="777EC72D">
              <w:rPr>
                <w:color w:val="333333"/>
                <w:sz w:val="22"/>
                <w:szCs w:val="22"/>
              </w:rPr>
              <w:t>using and punctuating direct speech</w:t>
            </w:r>
          </w:p>
          <w:p w14:paraId="4534893A" w14:textId="77777777" w:rsidR="001F3382" w:rsidRPr="00EE7F99" w:rsidRDefault="001F3382" w:rsidP="001F3382">
            <w:pPr>
              <w:pStyle w:val="ListParagraph"/>
              <w:spacing w:before="100" w:beforeAutospacing="1" w:after="100" w:afterAutospacing="1" w:line="276" w:lineRule="auto"/>
              <w:ind w:left="360"/>
              <w:rPr>
                <w:rFonts w:cstheme="minorHAnsi"/>
                <w:color w:val="333333"/>
                <w:sz w:val="22"/>
                <w:szCs w:val="22"/>
              </w:rPr>
            </w:pPr>
          </w:p>
          <w:p w14:paraId="0B815C93" w14:textId="77777777" w:rsidR="001F3382" w:rsidRPr="00EE7F99" w:rsidRDefault="777EC72D" w:rsidP="002E1BD5">
            <w:pPr>
              <w:pStyle w:val="ListParagraph"/>
              <w:numPr>
                <w:ilvl w:val="0"/>
                <w:numId w:val="6"/>
              </w:numPr>
              <w:spacing w:before="100" w:beforeAutospacing="1" w:after="100" w:afterAutospacing="1" w:line="276" w:lineRule="auto"/>
              <w:rPr>
                <w:rFonts w:cstheme="minorHAnsi"/>
                <w:color w:val="333333"/>
                <w:sz w:val="22"/>
                <w:szCs w:val="22"/>
              </w:rPr>
            </w:pPr>
            <w:r w:rsidRPr="777EC72D">
              <w:rPr>
                <w:color w:val="333333"/>
                <w:sz w:val="22"/>
                <w:szCs w:val="22"/>
              </w:rPr>
              <w:t>standard English forms for verb inflections</w:t>
            </w:r>
          </w:p>
          <w:p w14:paraId="6C030A12" w14:textId="6E11521C" w:rsidR="777EC72D" w:rsidRDefault="777EC72D" w:rsidP="002E1BD5">
            <w:pPr>
              <w:pStyle w:val="ListParagraph"/>
              <w:numPr>
                <w:ilvl w:val="0"/>
                <w:numId w:val="6"/>
              </w:numPr>
              <w:spacing w:beforeAutospacing="1" w:afterAutospacing="1"/>
              <w:rPr>
                <w:rFonts w:ascii="Calibri" w:eastAsia="Calibri" w:hAnsi="Calibri" w:cs="Calibri"/>
                <w:sz w:val="22"/>
                <w:szCs w:val="22"/>
              </w:rPr>
            </w:pPr>
            <w:r w:rsidRPr="777EC72D">
              <w:rPr>
                <w:rFonts w:ascii="Calibri" w:eastAsia="Calibri" w:hAnsi="Calibri" w:cs="Calibri"/>
                <w:sz w:val="22"/>
                <w:szCs w:val="22"/>
              </w:rPr>
              <w:t xml:space="preserve">Appendix 2 by: </w:t>
            </w:r>
            <w:r w:rsidRPr="777EC72D">
              <w:rPr>
                <w:rFonts w:ascii="Calibri" w:eastAsia="Calibri" w:hAnsi="Calibri" w:cs="Calibri"/>
                <w:sz w:val="22"/>
                <w:szCs w:val="22"/>
              </w:rPr>
              <w:t xml:space="preserve"> extending the range of sentences with more than one clause by using a wider range of conjunctions, including when, if, because, although </w:t>
            </w:r>
          </w:p>
          <w:p w14:paraId="1245E0E3" w14:textId="3E1EB7A7" w:rsidR="777EC72D" w:rsidRDefault="777EC72D" w:rsidP="002E1BD5">
            <w:pPr>
              <w:pStyle w:val="ListParagraph"/>
              <w:numPr>
                <w:ilvl w:val="0"/>
                <w:numId w:val="6"/>
              </w:numPr>
              <w:spacing w:beforeAutospacing="1" w:afterAutospacing="1"/>
              <w:rPr>
                <w:rFonts w:ascii="Calibri" w:eastAsia="Calibri" w:hAnsi="Calibri" w:cs="Calibri"/>
                <w:sz w:val="22"/>
                <w:szCs w:val="22"/>
              </w:rPr>
            </w:pPr>
            <w:r w:rsidRPr="777EC72D">
              <w:rPr>
                <w:rFonts w:ascii="Calibri" w:eastAsia="Calibri" w:hAnsi="Calibri" w:cs="Calibri"/>
                <w:sz w:val="22"/>
                <w:szCs w:val="22"/>
              </w:rPr>
              <w:t> using the present perfect form of verbs in contrast to the past tense</w:t>
            </w:r>
          </w:p>
          <w:p w14:paraId="3C28D751" w14:textId="75239361" w:rsidR="777EC72D" w:rsidRDefault="777EC72D" w:rsidP="777EC72D">
            <w:pPr>
              <w:spacing w:beforeAutospacing="1" w:afterAutospacing="1" w:line="276" w:lineRule="auto"/>
              <w:rPr>
                <w:rFonts w:ascii="Calibri" w:hAnsi="Calibri"/>
                <w:color w:val="333333"/>
              </w:rPr>
            </w:pPr>
          </w:p>
          <w:p w14:paraId="77612FDC" w14:textId="77777777" w:rsidR="0044299F" w:rsidRPr="00EE7F99" w:rsidRDefault="0044299F" w:rsidP="0044299F">
            <w:pPr>
              <w:ind w:left="360"/>
              <w:jc w:val="center"/>
              <w:rPr>
                <w:rFonts w:cstheme="minorHAnsi"/>
                <w:sz w:val="22"/>
                <w:szCs w:val="22"/>
              </w:rPr>
            </w:pPr>
          </w:p>
        </w:tc>
        <w:tc>
          <w:tcPr>
            <w:tcW w:w="2140" w:type="dxa"/>
            <w:tcBorders>
              <w:top w:val="single" w:sz="18" w:space="0" w:color="003300"/>
              <w:left w:val="single" w:sz="18" w:space="0" w:color="003300"/>
              <w:bottom w:val="single" w:sz="18" w:space="0" w:color="003300"/>
              <w:right w:val="single" w:sz="18" w:space="0" w:color="003300"/>
            </w:tcBorders>
            <w:vAlign w:val="center"/>
          </w:tcPr>
          <w:p w14:paraId="3B21898A"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lastRenderedPageBreak/>
              <w:t>Skills and Knowledge:</w:t>
            </w:r>
          </w:p>
          <w:p w14:paraId="2844593E" w14:textId="77777777" w:rsidR="001F3382" w:rsidRPr="00EE7F99" w:rsidRDefault="777EC72D" w:rsidP="002E1BD5">
            <w:pPr>
              <w:pStyle w:val="ListParagraph"/>
              <w:numPr>
                <w:ilvl w:val="0"/>
                <w:numId w:val="6"/>
              </w:numPr>
              <w:rPr>
                <w:rFonts w:cstheme="minorHAnsi"/>
                <w:sz w:val="22"/>
                <w:szCs w:val="22"/>
              </w:rPr>
            </w:pPr>
            <w:r w:rsidRPr="777EC72D">
              <w:rPr>
                <w:sz w:val="22"/>
                <w:szCs w:val="22"/>
              </w:rPr>
              <w:t>using conjunctions, adverbs and prepositions to express time and cause</w:t>
            </w:r>
          </w:p>
          <w:p w14:paraId="63201431" w14:textId="6FB79042" w:rsidR="777EC72D" w:rsidRDefault="777EC72D" w:rsidP="002E1BD5">
            <w:pPr>
              <w:pStyle w:val="ListParagraph"/>
              <w:numPr>
                <w:ilvl w:val="0"/>
                <w:numId w:val="6"/>
              </w:numPr>
              <w:rPr>
                <w:sz w:val="22"/>
                <w:szCs w:val="22"/>
              </w:rPr>
            </w:pPr>
            <w:r w:rsidRPr="777EC72D">
              <w:rPr>
                <w:sz w:val="22"/>
                <w:szCs w:val="22"/>
              </w:rPr>
              <w:t xml:space="preserve">using and writing fronted adverbials and demarcating with commas </w:t>
            </w:r>
          </w:p>
          <w:p w14:paraId="230C776B" w14:textId="71237886" w:rsidR="777EC72D" w:rsidRDefault="777EC72D" w:rsidP="002E1BD5">
            <w:pPr>
              <w:pStyle w:val="ListParagraph"/>
              <w:numPr>
                <w:ilvl w:val="0"/>
                <w:numId w:val="6"/>
              </w:numPr>
              <w:rPr>
                <w:rFonts w:ascii="Calibri" w:eastAsia="Calibri" w:hAnsi="Calibri" w:cs="Calibri"/>
                <w:sz w:val="22"/>
                <w:szCs w:val="22"/>
              </w:rPr>
            </w:pPr>
            <w:r w:rsidRPr="777EC72D">
              <w:rPr>
                <w:rFonts w:ascii="Calibri" w:eastAsia="Calibri" w:hAnsi="Calibri" w:cs="Calibri"/>
                <w:sz w:val="22"/>
                <w:szCs w:val="22"/>
              </w:rPr>
              <w:t xml:space="preserve"> choosing nouns or pronouns appropriately for clarity and cohesion and to avoid repetition </w:t>
            </w:r>
            <w:r w:rsidRPr="777EC72D">
              <w:rPr>
                <w:rFonts w:ascii="Calibri" w:eastAsia="Calibri" w:hAnsi="Calibri" w:cs="Calibri"/>
                <w:sz w:val="22"/>
                <w:szCs w:val="22"/>
              </w:rPr>
              <w:t></w:t>
            </w:r>
          </w:p>
          <w:p w14:paraId="3C779553" w14:textId="1070FDF7" w:rsidR="777EC72D" w:rsidRDefault="777EC72D" w:rsidP="002E1BD5">
            <w:pPr>
              <w:pStyle w:val="ListParagraph"/>
              <w:numPr>
                <w:ilvl w:val="0"/>
                <w:numId w:val="6"/>
              </w:numPr>
              <w:spacing w:beforeAutospacing="1" w:afterAutospacing="1"/>
              <w:rPr>
                <w:rFonts w:ascii="Calibri" w:hAnsi="Calibri"/>
              </w:rPr>
            </w:pPr>
            <w:r w:rsidRPr="777EC72D">
              <w:rPr>
                <w:rFonts w:ascii="Calibri" w:eastAsia="Calibri" w:hAnsi="Calibri" w:cs="Calibri"/>
                <w:sz w:val="22"/>
                <w:szCs w:val="22"/>
              </w:rPr>
              <w:t xml:space="preserve"> using conjunctions, adverbs and prepositions to express time and cause </w:t>
            </w:r>
            <w:r w:rsidRPr="777EC72D">
              <w:rPr>
                <w:rFonts w:ascii="Calibri" w:eastAsia="Calibri" w:hAnsi="Calibri" w:cs="Calibri"/>
                <w:sz w:val="22"/>
                <w:szCs w:val="22"/>
              </w:rPr>
              <w:t xml:space="preserve"> using </w:t>
            </w:r>
            <w:r w:rsidRPr="777EC72D">
              <w:rPr>
                <w:rFonts w:ascii="Calibri" w:eastAsia="Calibri" w:hAnsi="Calibri" w:cs="Calibri"/>
                <w:sz w:val="22"/>
                <w:szCs w:val="22"/>
              </w:rPr>
              <w:lastRenderedPageBreak/>
              <w:t xml:space="preserve">fronted adverbials </w:t>
            </w:r>
            <w:r w:rsidRPr="777EC72D">
              <w:rPr>
                <w:rFonts w:ascii="Calibri" w:eastAsia="Calibri" w:hAnsi="Calibri" w:cs="Calibri"/>
                <w:sz w:val="22"/>
                <w:szCs w:val="22"/>
              </w:rPr>
              <w:t> learning the grammar for years 3 and 4 in English Appendix 2</w:t>
            </w:r>
          </w:p>
          <w:p w14:paraId="06545F32" w14:textId="0F987830" w:rsidR="777EC72D" w:rsidRDefault="777EC72D" w:rsidP="777EC72D">
            <w:pPr>
              <w:rPr>
                <w:rFonts w:ascii="Calibri" w:hAnsi="Calibri"/>
              </w:rPr>
            </w:pPr>
          </w:p>
          <w:p w14:paraId="66760B6C" w14:textId="77777777" w:rsidR="0044299F" w:rsidRPr="00EE7F99" w:rsidRDefault="0044299F" w:rsidP="0044299F">
            <w:pPr>
              <w:ind w:left="360"/>
              <w:jc w:val="center"/>
              <w:rPr>
                <w:rFonts w:cstheme="minorHAnsi"/>
                <w:sz w:val="22"/>
                <w:szCs w:val="22"/>
              </w:rPr>
            </w:pPr>
          </w:p>
        </w:tc>
        <w:tc>
          <w:tcPr>
            <w:tcW w:w="1992" w:type="dxa"/>
            <w:tcBorders>
              <w:top w:val="single" w:sz="18" w:space="0" w:color="003300"/>
              <w:left w:val="single" w:sz="18" w:space="0" w:color="003300"/>
              <w:bottom w:val="single" w:sz="18" w:space="0" w:color="003300"/>
              <w:right w:val="single" w:sz="18" w:space="0" w:color="003300"/>
            </w:tcBorders>
          </w:tcPr>
          <w:p w14:paraId="73B37F0B"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lastRenderedPageBreak/>
              <w:t>Skills and Knowledge:</w:t>
            </w:r>
          </w:p>
          <w:p w14:paraId="4A438C88" w14:textId="77777777" w:rsidR="001F3382" w:rsidRPr="00EE7F99" w:rsidRDefault="777EC72D" w:rsidP="002E1BD5">
            <w:pPr>
              <w:pStyle w:val="ListParagraph"/>
              <w:numPr>
                <w:ilvl w:val="0"/>
                <w:numId w:val="6"/>
              </w:numPr>
              <w:rPr>
                <w:sz w:val="22"/>
                <w:szCs w:val="22"/>
              </w:rPr>
            </w:pPr>
            <w:r w:rsidRPr="777EC72D">
              <w:rPr>
                <w:sz w:val="22"/>
                <w:szCs w:val="22"/>
              </w:rPr>
              <w:t>indicating possession by using the possessive apostrophe with singular and plural nouns-plural and possessive s</w:t>
            </w:r>
          </w:p>
          <w:p w14:paraId="1C7315D3" w14:textId="77777777" w:rsidR="001F3382" w:rsidRPr="00EE7F99" w:rsidRDefault="001F3382" w:rsidP="777EC72D">
            <w:pPr>
              <w:rPr>
                <w:sz w:val="22"/>
                <w:szCs w:val="22"/>
              </w:rPr>
            </w:pPr>
          </w:p>
          <w:p w14:paraId="06190005" w14:textId="77777777" w:rsidR="001F3382" w:rsidRPr="00EE7F99" w:rsidRDefault="777EC72D" w:rsidP="002E1BD5">
            <w:pPr>
              <w:pStyle w:val="ListParagraph"/>
              <w:numPr>
                <w:ilvl w:val="0"/>
                <w:numId w:val="6"/>
              </w:numPr>
              <w:spacing w:before="100" w:beforeAutospacing="1" w:after="100" w:afterAutospacing="1"/>
              <w:rPr>
                <w:color w:val="333333"/>
                <w:sz w:val="22"/>
                <w:szCs w:val="22"/>
              </w:rPr>
            </w:pPr>
            <w:r w:rsidRPr="777EC72D">
              <w:rPr>
                <w:color w:val="333333"/>
                <w:sz w:val="22"/>
                <w:szCs w:val="22"/>
              </w:rPr>
              <w:t>use of paragraphs to organise ideas around a theme</w:t>
            </w:r>
          </w:p>
          <w:p w14:paraId="59A11BDA" w14:textId="77777777" w:rsidR="0044299F" w:rsidRPr="00EE7F99" w:rsidRDefault="0044299F" w:rsidP="777EC72D">
            <w:pPr>
              <w:ind w:left="360"/>
              <w:rPr>
                <w:sz w:val="22"/>
                <w:szCs w:val="22"/>
              </w:rPr>
            </w:pPr>
          </w:p>
        </w:tc>
        <w:tc>
          <w:tcPr>
            <w:tcW w:w="2603" w:type="dxa"/>
            <w:tcBorders>
              <w:top w:val="single" w:sz="18" w:space="0" w:color="003300"/>
              <w:left w:val="single" w:sz="18" w:space="0" w:color="003300"/>
              <w:bottom w:val="single" w:sz="18" w:space="0" w:color="003300"/>
              <w:right w:val="single" w:sz="18" w:space="0" w:color="003300"/>
            </w:tcBorders>
          </w:tcPr>
          <w:p w14:paraId="481DB604"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t>Skills and Knowledge:</w:t>
            </w:r>
          </w:p>
          <w:p w14:paraId="5853E495" w14:textId="77777777" w:rsidR="001F3382" w:rsidRPr="00EE7F99" w:rsidRDefault="777EC72D" w:rsidP="002E1BD5">
            <w:pPr>
              <w:pStyle w:val="ListParagraph"/>
              <w:numPr>
                <w:ilvl w:val="0"/>
                <w:numId w:val="6"/>
              </w:numPr>
              <w:rPr>
                <w:rFonts w:cstheme="minorHAnsi"/>
                <w:sz w:val="22"/>
                <w:szCs w:val="22"/>
              </w:rPr>
            </w:pPr>
            <w:r w:rsidRPr="777EC72D">
              <w:rPr>
                <w:sz w:val="22"/>
                <w:szCs w:val="22"/>
              </w:rPr>
              <w:t>choosing nouns or pronouns appropriately for clarity and cohesion and to avoid repetition</w:t>
            </w:r>
          </w:p>
          <w:p w14:paraId="25751C92" w14:textId="77777777" w:rsidR="001F3382" w:rsidRPr="00EE7F99" w:rsidRDefault="001F3382" w:rsidP="001F3382">
            <w:pPr>
              <w:pStyle w:val="ListParagraph"/>
              <w:ind w:left="360"/>
              <w:rPr>
                <w:rFonts w:cstheme="minorHAnsi"/>
                <w:sz w:val="22"/>
                <w:szCs w:val="22"/>
              </w:rPr>
            </w:pPr>
            <w:r w:rsidRPr="00EE7F99">
              <w:rPr>
                <w:rFonts w:cstheme="minorHAnsi"/>
                <w:b/>
                <w:sz w:val="22"/>
                <w:szCs w:val="22"/>
              </w:rPr>
              <w:t xml:space="preserve"> </w:t>
            </w:r>
          </w:p>
          <w:p w14:paraId="18D5CADC" w14:textId="77777777" w:rsidR="001F3382" w:rsidRPr="00EE7F99" w:rsidRDefault="777EC72D" w:rsidP="002E1BD5">
            <w:pPr>
              <w:pStyle w:val="ListParagraph"/>
              <w:numPr>
                <w:ilvl w:val="0"/>
                <w:numId w:val="6"/>
              </w:numPr>
              <w:spacing w:before="100" w:beforeAutospacing="1" w:after="100" w:afterAutospacing="1"/>
              <w:rPr>
                <w:rFonts w:cstheme="minorHAnsi"/>
                <w:color w:val="333333"/>
                <w:sz w:val="22"/>
                <w:szCs w:val="22"/>
              </w:rPr>
            </w:pPr>
            <w:r w:rsidRPr="777EC72D">
              <w:rPr>
                <w:color w:val="333333"/>
                <w:sz w:val="22"/>
                <w:szCs w:val="22"/>
              </w:rPr>
              <w:t>noun phrases-modifying adjectives-noun and preposition phrases</w:t>
            </w:r>
          </w:p>
          <w:p w14:paraId="4548D80A" w14:textId="3DF44A00" w:rsidR="777EC72D" w:rsidRDefault="777EC72D" w:rsidP="002E1BD5">
            <w:pPr>
              <w:pStyle w:val="ListParagraph"/>
              <w:numPr>
                <w:ilvl w:val="0"/>
                <w:numId w:val="6"/>
              </w:numPr>
              <w:spacing w:beforeAutospacing="1" w:afterAutospacing="1"/>
              <w:rPr>
                <w:rFonts w:ascii="Calibri" w:eastAsia="Calibri" w:hAnsi="Calibri" w:cs="Calibri"/>
                <w:sz w:val="22"/>
                <w:szCs w:val="22"/>
              </w:rPr>
            </w:pPr>
            <w:r w:rsidRPr="777EC72D">
              <w:rPr>
                <w:rFonts w:ascii="Calibri" w:eastAsia="Calibri" w:hAnsi="Calibri" w:cs="Calibri"/>
                <w:sz w:val="22"/>
                <w:szCs w:val="22"/>
              </w:rPr>
              <w:t xml:space="preserve">using and punctuating direct speech </w:t>
            </w:r>
          </w:p>
          <w:p w14:paraId="0FE8C0A0" w14:textId="4FF2236D" w:rsidR="777EC72D" w:rsidRDefault="777EC72D" w:rsidP="002E1BD5">
            <w:pPr>
              <w:pStyle w:val="ListParagraph"/>
              <w:numPr>
                <w:ilvl w:val="0"/>
                <w:numId w:val="6"/>
              </w:numPr>
              <w:spacing w:beforeAutospacing="1" w:afterAutospacing="1"/>
              <w:rPr>
                <w:rFonts w:ascii="Calibri" w:hAnsi="Calibri"/>
                <w:color w:val="333333"/>
              </w:rPr>
            </w:pPr>
            <w:proofErr w:type="gramStart"/>
            <w:r w:rsidRPr="777EC72D">
              <w:rPr>
                <w:rFonts w:ascii="Calibri" w:eastAsia="Calibri" w:hAnsi="Calibri" w:cs="Calibri"/>
                <w:sz w:val="22"/>
                <w:szCs w:val="22"/>
              </w:rPr>
              <w:t>use</w:t>
            </w:r>
            <w:proofErr w:type="gramEnd"/>
            <w:r w:rsidRPr="777EC72D">
              <w:rPr>
                <w:rFonts w:ascii="Calibri" w:eastAsia="Calibri" w:hAnsi="Calibri" w:cs="Calibri"/>
                <w:sz w:val="22"/>
                <w:szCs w:val="22"/>
              </w:rPr>
              <w:t xml:space="preserve"> and understand the grammatical terminology in English Appendix 2 accurately and appropriately when discussing their writing and reading.</w:t>
            </w:r>
          </w:p>
          <w:p w14:paraId="14B6706F" w14:textId="77777777" w:rsidR="0044299F" w:rsidRPr="00EE7F99" w:rsidRDefault="0044299F" w:rsidP="0044299F">
            <w:pPr>
              <w:ind w:left="360"/>
              <w:jc w:val="center"/>
              <w:rPr>
                <w:rFonts w:cstheme="minorHAnsi"/>
                <w:sz w:val="22"/>
                <w:szCs w:val="22"/>
              </w:rPr>
            </w:pPr>
          </w:p>
        </w:tc>
        <w:tc>
          <w:tcPr>
            <w:tcW w:w="2586" w:type="dxa"/>
            <w:tcBorders>
              <w:top w:val="single" w:sz="18" w:space="0" w:color="003300"/>
              <w:left w:val="single" w:sz="18" w:space="0" w:color="003300"/>
              <w:bottom w:val="single" w:sz="18" w:space="0" w:color="003300"/>
              <w:right w:val="single" w:sz="18" w:space="0" w:color="003300"/>
            </w:tcBorders>
            <w:shd w:val="clear" w:color="auto" w:fill="auto"/>
          </w:tcPr>
          <w:p w14:paraId="36DC9C62"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t>Skills and Knowledge:</w:t>
            </w:r>
          </w:p>
          <w:p w14:paraId="3CACE009" w14:textId="77777777" w:rsidR="001F3382" w:rsidRPr="00EE7F99" w:rsidRDefault="777EC72D" w:rsidP="002E1BD5">
            <w:pPr>
              <w:pStyle w:val="ListParagraph"/>
              <w:numPr>
                <w:ilvl w:val="0"/>
                <w:numId w:val="6"/>
              </w:numPr>
              <w:rPr>
                <w:rFonts w:cstheme="minorHAnsi"/>
                <w:sz w:val="22"/>
                <w:szCs w:val="22"/>
              </w:rPr>
            </w:pPr>
            <w:r w:rsidRPr="777EC72D">
              <w:rPr>
                <w:sz w:val="22"/>
                <w:szCs w:val="22"/>
              </w:rPr>
              <w:t>using the present perfect form of verbs in contrast to the past tense</w:t>
            </w:r>
          </w:p>
          <w:p w14:paraId="4F1B8240" w14:textId="77777777" w:rsidR="001F3382" w:rsidRPr="00EE7F99" w:rsidRDefault="001F3382" w:rsidP="001F3382">
            <w:pPr>
              <w:pStyle w:val="ListParagraph"/>
              <w:ind w:left="360"/>
              <w:rPr>
                <w:rFonts w:cstheme="minorHAnsi"/>
                <w:sz w:val="22"/>
                <w:szCs w:val="22"/>
              </w:rPr>
            </w:pPr>
          </w:p>
          <w:p w14:paraId="6D60A7F1" w14:textId="77777777" w:rsidR="001F3382" w:rsidRPr="00EE7F99" w:rsidRDefault="777EC72D" w:rsidP="002E1BD5">
            <w:pPr>
              <w:pStyle w:val="ListParagraph"/>
              <w:numPr>
                <w:ilvl w:val="0"/>
                <w:numId w:val="6"/>
              </w:numPr>
              <w:rPr>
                <w:rFonts w:cstheme="minorHAnsi"/>
                <w:sz w:val="22"/>
                <w:szCs w:val="22"/>
              </w:rPr>
            </w:pPr>
            <w:r w:rsidRPr="777EC72D">
              <w:rPr>
                <w:sz w:val="22"/>
                <w:szCs w:val="22"/>
              </w:rPr>
              <w:t>Whole year review</w:t>
            </w:r>
          </w:p>
          <w:p w14:paraId="36041DEE" w14:textId="77777777" w:rsidR="0044299F" w:rsidRPr="00EE7F99" w:rsidRDefault="0044299F" w:rsidP="0044299F">
            <w:pPr>
              <w:ind w:left="360"/>
              <w:jc w:val="center"/>
              <w:rPr>
                <w:rFonts w:cstheme="minorHAnsi"/>
                <w:sz w:val="22"/>
                <w:szCs w:val="22"/>
                <w:highlight w:val="yellow"/>
              </w:rPr>
            </w:pPr>
          </w:p>
        </w:tc>
      </w:tr>
      <w:tr w:rsidR="0044299F" w:rsidRPr="00A17844" w14:paraId="4EB0FF37" w14:textId="77777777" w:rsidTr="41559730">
        <w:trPr>
          <w:trHeight w:val="949"/>
        </w:trPr>
        <w:tc>
          <w:tcPr>
            <w:tcW w:w="1986" w:type="dxa"/>
            <w:tcBorders>
              <w:top w:val="single" w:sz="18" w:space="0" w:color="003300"/>
              <w:left w:val="single" w:sz="18" w:space="0" w:color="003300"/>
              <w:bottom w:val="single" w:sz="18" w:space="0" w:color="003300"/>
              <w:right w:val="single" w:sz="18" w:space="0" w:color="003300"/>
            </w:tcBorders>
          </w:tcPr>
          <w:p w14:paraId="025057CB" w14:textId="35058403" w:rsidR="0044299F" w:rsidRPr="000D287D" w:rsidRDefault="0044299F" w:rsidP="0044299F">
            <w:pPr>
              <w:jc w:val="center"/>
              <w:rPr>
                <w:rFonts w:cstheme="minorHAnsi"/>
                <w:b/>
                <w:sz w:val="22"/>
                <w:szCs w:val="22"/>
              </w:rPr>
            </w:pPr>
            <w:r>
              <w:rPr>
                <w:rFonts w:cstheme="minorHAnsi"/>
                <w:b/>
                <w:sz w:val="22"/>
                <w:szCs w:val="22"/>
              </w:rPr>
              <w:t>MATHS</w:t>
            </w:r>
          </w:p>
        </w:tc>
        <w:tc>
          <w:tcPr>
            <w:tcW w:w="2555" w:type="dxa"/>
            <w:tcBorders>
              <w:top w:val="single" w:sz="18" w:space="0" w:color="003300"/>
              <w:left w:val="single" w:sz="18" w:space="0" w:color="003300"/>
              <w:bottom w:val="single" w:sz="18" w:space="0" w:color="003300"/>
              <w:right w:val="single" w:sz="18" w:space="0" w:color="003300"/>
            </w:tcBorders>
          </w:tcPr>
          <w:p w14:paraId="486828C7"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t>Skills and Knowledge:</w:t>
            </w:r>
          </w:p>
          <w:p w14:paraId="59BD4C77" w14:textId="77777777" w:rsidR="0044299F" w:rsidRPr="00EE7F99" w:rsidRDefault="777EC72D" w:rsidP="0044299F">
            <w:pPr>
              <w:ind w:left="360"/>
              <w:jc w:val="center"/>
              <w:rPr>
                <w:rFonts w:cstheme="minorHAnsi"/>
                <w:sz w:val="22"/>
                <w:szCs w:val="22"/>
              </w:rPr>
            </w:pPr>
            <w:r w:rsidRPr="777EC72D">
              <w:rPr>
                <w:sz w:val="22"/>
                <w:szCs w:val="22"/>
              </w:rPr>
              <w:t>Place Value</w:t>
            </w:r>
          </w:p>
          <w:p w14:paraId="203B24D0" w14:textId="7B92CFA4" w:rsidR="00A17844" w:rsidRPr="00EE7F99" w:rsidRDefault="777EC72D" w:rsidP="777EC72D">
            <w:pPr>
              <w:pStyle w:val="Heading3"/>
              <w:outlineLvl w:val="2"/>
            </w:pPr>
            <w:r w:rsidRPr="777EC72D">
              <w:rPr>
                <w:rFonts w:ascii="Arial" w:eastAsia="Arial" w:hAnsi="Arial" w:cs="Arial"/>
                <w:b/>
                <w:bCs/>
                <w:color w:val="0B0C0C"/>
                <w:sz w:val="22"/>
                <w:szCs w:val="22"/>
              </w:rPr>
              <w:t>Number - number and place value</w:t>
            </w:r>
          </w:p>
          <w:p w14:paraId="25F97F1E" w14:textId="3862868A" w:rsidR="00A17844" w:rsidRPr="00EE7F99" w:rsidRDefault="777EC72D" w:rsidP="777EC72D">
            <w:pPr>
              <w:shd w:val="clear" w:color="auto" w:fill="FFFFFF" w:themeFill="background1"/>
              <w:spacing w:before="300" w:after="300"/>
              <w:jc w:val="center"/>
            </w:pPr>
            <w:r w:rsidRPr="777EC72D">
              <w:rPr>
                <w:rFonts w:ascii="Arial" w:eastAsia="Arial" w:hAnsi="Arial" w:cs="Arial"/>
                <w:color w:val="0B0C0C"/>
                <w:sz w:val="22"/>
                <w:szCs w:val="22"/>
              </w:rPr>
              <w:t>Pupils should be taught to:</w:t>
            </w:r>
          </w:p>
          <w:p w14:paraId="4C783D92" w14:textId="0B5D8C58" w:rsidR="00A17844" w:rsidRPr="00EE7F99" w:rsidRDefault="777EC72D" w:rsidP="002E1BD5">
            <w:pPr>
              <w:pStyle w:val="ListParagraph"/>
              <w:numPr>
                <w:ilvl w:val="0"/>
                <w:numId w:val="6"/>
              </w:numPr>
              <w:jc w:val="center"/>
              <w:rPr>
                <w:rFonts w:ascii="Arial" w:eastAsia="Arial" w:hAnsi="Arial" w:cs="Arial"/>
                <w:color w:val="0B0C0C"/>
                <w:sz w:val="22"/>
                <w:szCs w:val="22"/>
              </w:rPr>
            </w:pPr>
            <w:r w:rsidRPr="777EC72D">
              <w:rPr>
                <w:rFonts w:ascii="Arial" w:eastAsia="Arial" w:hAnsi="Arial" w:cs="Arial"/>
                <w:color w:val="0B0C0C"/>
                <w:sz w:val="22"/>
                <w:szCs w:val="22"/>
              </w:rPr>
              <w:t>count in multiples of 6, 7, 9, 25 and 1,000</w:t>
            </w:r>
          </w:p>
          <w:p w14:paraId="60E23BF0" w14:textId="1969F63C" w:rsidR="00A17844" w:rsidRPr="00EE7F99" w:rsidRDefault="777EC72D" w:rsidP="002E1BD5">
            <w:pPr>
              <w:pStyle w:val="ListParagraph"/>
              <w:numPr>
                <w:ilvl w:val="0"/>
                <w:numId w:val="6"/>
              </w:numPr>
              <w:jc w:val="center"/>
              <w:rPr>
                <w:rFonts w:ascii="Arial" w:eastAsia="Arial" w:hAnsi="Arial" w:cs="Arial"/>
                <w:color w:val="0B0C0C"/>
                <w:sz w:val="22"/>
                <w:szCs w:val="22"/>
              </w:rPr>
            </w:pPr>
            <w:r w:rsidRPr="777EC72D">
              <w:rPr>
                <w:rFonts w:ascii="Arial" w:eastAsia="Arial" w:hAnsi="Arial" w:cs="Arial"/>
                <w:color w:val="0B0C0C"/>
                <w:sz w:val="22"/>
                <w:szCs w:val="22"/>
              </w:rPr>
              <w:t>find 1,000 more or less than a given number</w:t>
            </w:r>
          </w:p>
          <w:p w14:paraId="438E612C" w14:textId="20B48947" w:rsidR="00A17844" w:rsidRPr="00EE7F99" w:rsidRDefault="777EC72D" w:rsidP="002E1BD5">
            <w:pPr>
              <w:pStyle w:val="ListParagraph"/>
              <w:numPr>
                <w:ilvl w:val="0"/>
                <w:numId w:val="6"/>
              </w:numPr>
              <w:jc w:val="center"/>
              <w:rPr>
                <w:rFonts w:ascii="Arial" w:eastAsia="Arial" w:hAnsi="Arial" w:cs="Arial"/>
                <w:color w:val="0B0C0C"/>
                <w:sz w:val="22"/>
                <w:szCs w:val="22"/>
              </w:rPr>
            </w:pPr>
            <w:r w:rsidRPr="777EC72D">
              <w:rPr>
                <w:rFonts w:ascii="Arial" w:eastAsia="Arial" w:hAnsi="Arial" w:cs="Arial"/>
                <w:color w:val="0B0C0C"/>
                <w:sz w:val="22"/>
                <w:szCs w:val="22"/>
              </w:rPr>
              <w:lastRenderedPageBreak/>
              <w:t>count backwards through 0 to include negative numbers</w:t>
            </w:r>
          </w:p>
          <w:p w14:paraId="52C7BCC3" w14:textId="210BCED1" w:rsidR="00A17844" w:rsidRPr="00EE7F99" w:rsidRDefault="777EC72D" w:rsidP="002E1BD5">
            <w:pPr>
              <w:pStyle w:val="ListParagraph"/>
              <w:numPr>
                <w:ilvl w:val="0"/>
                <w:numId w:val="6"/>
              </w:numPr>
              <w:jc w:val="center"/>
              <w:rPr>
                <w:rFonts w:ascii="Arial" w:eastAsia="Arial" w:hAnsi="Arial" w:cs="Arial"/>
                <w:color w:val="0B0C0C"/>
                <w:sz w:val="22"/>
                <w:szCs w:val="22"/>
              </w:rPr>
            </w:pPr>
            <w:r w:rsidRPr="777EC72D">
              <w:rPr>
                <w:rFonts w:ascii="Arial" w:eastAsia="Arial" w:hAnsi="Arial" w:cs="Arial"/>
                <w:color w:val="0B0C0C"/>
                <w:sz w:val="22"/>
                <w:szCs w:val="22"/>
              </w:rPr>
              <w:t>recognise the place value of each digit in a four-digit number (1,000s, 100s, 10s, and 1s)</w:t>
            </w:r>
          </w:p>
          <w:p w14:paraId="144C7403" w14:textId="2F3DE513" w:rsidR="00A17844" w:rsidRPr="00EE7F99" w:rsidRDefault="777EC72D" w:rsidP="002E1BD5">
            <w:pPr>
              <w:pStyle w:val="ListParagraph"/>
              <w:numPr>
                <w:ilvl w:val="0"/>
                <w:numId w:val="6"/>
              </w:numPr>
              <w:jc w:val="center"/>
              <w:rPr>
                <w:rFonts w:ascii="Arial" w:eastAsia="Arial" w:hAnsi="Arial" w:cs="Arial"/>
                <w:color w:val="0B0C0C"/>
                <w:sz w:val="22"/>
                <w:szCs w:val="22"/>
              </w:rPr>
            </w:pPr>
            <w:r w:rsidRPr="777EC72D">
              <w:rPr>
                <w:rFonts w:ascii="Arial" w:eastAsia="Arial" w:hAnsi="Arial" w:cs="Arial"/>
                <w:color w:val="0B0C0C"/>
                <w:sz w:val="22"/>
                <w:szCs w:val="22"/>
              </w:rPr>
              <w:t>order and compare numbers beyond 1,000</w:t>
            </w:r>
          </w:p>
          <w:p w14:paraId="62256F44" w14:textId="03D2A32F" w:rsidR="00A17844" w:rsidRPr="00EE7F99" w:rsidRDefault="777EC72D" w:rsidP="002E1BD5">
            <w:pPr>
              <w:pStyle w:val="ListParagraph"/>
              <w:numPr>
                <w:ilvl w:val="0"/>
                <w:numId w:val="6"/>
              </w:numPr>
              <w:jc w:val="center"/>
              <w:rPr>
                <w:rFonts w:ascii="Arial" w:eastAsia="Arial" w:hAnsi="Arial" w:cs="Arial"/>
                <w:color w:val="0B0C0C"/>
                <w:sz w:val="22"/>
                <w:szCs w:val="22"/>
              </w:rPr>
            </w:pPr>
            <w:r w:rsidRPr="777EC72D">
              <w:rPr>
                <w:rFonts w:ascii="Arial" w:eastAsia="Arial" w:hAnsi="Arial" w:cs="Arial"/>
                <w:color w:val="0B0C0C"/>
                <w:sz w:val="22"/>
                <w:szCs w:val="22"/>
              </w:rPr>
              <w:t>identify, represent and estimate numbers using different representations</w:t>
            </w:r>
          </w:p>
          <w:p w14:paraId="731B0268" w14:textId="5D7B2185" w:rsidR="00A17844" w:rsidRPr="00EE7F99" w:rsidRDefault="777EC72D" w:rsidP="002E1BD5">
            <w:pPr>
              <w:pStyle w:val="ListParagraph"/>
              <w:numPr>
                <w:ilvl w:val="0"/>
                <w:numId w:val="6"/>
              </w:numPr>
              <w:jc w:val="center"/>
              <w:rPr>
                <w:rFonts w:ascii="Arial" w:eastAsia="Arial" w:hAnsi="Arial" w:cs="Arial"/>
                <w:color w:val="0B0C0C"/>
                <w:sz w:val="22"/>
                <w:szCs w:val="22"/>
              </w:rPr>
            </w:pPr>
            <w:r w:rsidRPr="777EC72D">
              <w:rPr>
                <w:rFonts w:ascii="Arial" w:eastAsia="Arial" w:hAnsi="Arial" w:cs="Arial"/>
                <w:color w:val="0B0C0C"/>
                <w:sz w:val="22"/>
                <w:szCs w:val="22"/>
              </w:rPr>
              <w:t>round any number to the nearest 10, 100 or 1,000</w:t>
            </w:r>
          </w:p>
          <w:p w14:paraId="66582DFF" w14:textId="68C81AA4" w:rsidR="00A17844" w:rsidRPr="00EE7F99" w:rsidRDefault="777EC72D" w:rsidP="002E1BD5">
            <w:pPr>
              <w:pStyle w:val="ListParagraph"/>
              <w:numPr>
                <w:ilvl w:val="0"/>
                <w:numId w:val="6"/>
              </w:numPr>
              <w:jc w:val="center"/>
              <w:rPr>
                <w:rFonts w:ascii="Arial" w:eastAsia="Arial" w:hAnsi="Arial" w:cs="Arial"/>
                <w:color w:val="0B0C0C"/>
                <w:sz w:val="22"/>
                <w:szCs w:val="22"/>
              </w:rPr>
            </w:pPr>
            <w:r w:rsidRPr="777EC72D">
              <w:rPr>
                <w:rFonts w:ascii="Arial" w:eastAsia="Arial" w:hAnsi="Arial" w:cs="Arial"/>
                <w:color w:val="0B0C0C"/>
                <w:sz w:val="22"/>
                <w:szCs w:val="22"/>
              </w:rPr>
              <w:t>solve number and practical problems that involve all of the above and with increasingly large positive numbers</w:t>
            </w:r>
          </w:p>
          <w:p w14:paraId="5F44BCC5" w14:textId="3C95D477" w:rsidR="00A17844" w:rsidRPr="00EE7F99" w:rsidRDefault="777EC72D" w:rsidP="002E1BD5">
            <w:pPr>
              <w:pStyle w:val="ListParagraph"/>
              <w:numPr>
                <w:ilvl w:val="0"/>
                <w:numId w:val="6"/>
              </w:numPr>
              <w:jc w:val="center"/>
              <w:rPr>
                <w:rFonts w:ascii="Arial" w:eastAsia="Arial" w:hAnsi="Arial" w:cs="Arial"/>
                <w:color w:val="0B0C0C"/>
                <w:sz w:val="22"/>
                <w:szCs w:val="22"/>
              </w:rPr>
            </w:pPr>
            <w:r w:rsidRPr="777EC72D">
              <w:rPr>
                <w:rFonts w:ascii="Arial" w:eastAsia="Arial" w:hAnsi="Arial" w:cs="Arial"/>
                <w:color w:val="0B0C0C"/>
                <w:sz w:val="22"/>
                <w:szCs w:val="22"/>
              </w:rPr>
              <w:t>read Roman numerals to 100 (I to C) and know that over time, the numeral system changed to include the concept of 0 and place value</w:t>
            </w:r>
          </w:p>
        </w:tc>
        <w:tc>
          <w:tcPr>
            <w:tcW w:w="2250" w:type="dxa"/>
            <w:tcBorders>
              <w:top w:val="single" w:sz="18" w:space="0" w:color="003300"/>
              <w:left w:val="single" w:sz="18" w:space="0" w:color="003300"/>
              <w:bottom w:val="single" w:sz="18" w:space="0" w:color="003300"/>
              <w:right w:val="single" w:sz="18" w:space="0" w:color="003300"/>
            </w:tcBorders>
          </w:tcPr>
          <w:p w14:paraId="5EF13794"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lastRenderedPageBreak/>
              <w:t>Skills and Knowledge:</w:t>
            </w:r>
          </w:p>
          <w:p w14:paraId="7B787146" w14:textId="77777777" w:rsidR="0044299F" w:rsidRPr="00EE7F99" w:rsidRDefault="777EC72D" w:rsidP="0044299F">
            <w:pPr>
              <w:ind w:left="360"/>
              <w:jc w:val="center"/>
              <w:rPr>
                <w:rFonts w:cstheme="minorHAnsi"/>
                <w:sz w:val="22"/>
                <w:szCs w:val="22"/>
              </w:rPr>
            </w:pPr>
            <w:r w:rsidRPr="777EC72D">
              <w:rPr>
                <w:sz w:val="22"/>
                <w:szCs w:val="22"/>
              </w:rPr>
              <w:t>Addition and Subtraction</w:t>
            </w:r>
          </w:p>
          <w:p w14:paraId="18E3F87A" w14:textId="174D7D98" w:rsidR="00A17844" w:rsidRPr="00EE7F99" w:rsidRDefault="777EC72D" w:rsidP="777EC72D">
            <w:pPr>
              <w:pStyle w:val="Heading3"/>
              <w:outlineLvl w:val="2"/>
            </w:pPr>
            <w:r w:rsidRPr="777EC72D">
              <w:rPr>
                <w:rFonts w:ascii="Arial" w:eastAsia="Arial" w:hAnsi="Arial" w:cs="Arial"/>
                <w:b/>
                <w:bCs/>
                <w:color w:val="0B0C0C"/>
                <w:sz w:val="22"/>
                <w:szCs w:val="22"/>
              </w:rPr>
              <w:t>Number - addition and subtraction</w:t>
            </w:r>
          </w:p>
          <w:p w14:paraId="228F7CF1" w14:textId="38AA8691" w:rsidR="00A17844" w:rsidRPr="00EE7F99" w:rsidRDefault="777EC72D" w:rsidP="777EC72D">
            <w:pPr>
              <w:shd w:val="clear" w:color="auto" w:fill="FFFFFF" w:themeFill="background1"/>
              <w:spacing w:before="300" w:after="300"/>
              <w:jc w:val="center"/>
            </w:pPr>
            <w:r w:rsidRPr="777EC72D">
              <w:rPr>
                <w:rFonts w:ascii="Arial" w:eastAsia="Arial" w:hAnsi="Arial" w:cs="Arial"/>
                <w:color w:val="0B0C0C"/>
                <w:sz w:val="22"/>
                <w:szCs w:val="22"/>
              </w:rPr>
              <w:t>Pupils should be taught to:</w:t>
            </w:r>
          </w:p>
          <w:p w14:paraId="678A2095" w14:textId="42505032" w:rsidR="00A17844" w:rsidRPr="00EE7F99" w:rsidRDefault="777EC72D" w:rsidP="002E1BD5">
            <w:pPr>
              <w:pStyle w:val="ListParagraph"/>
              <w:numPr>
                <w:ilvl w:val="0"/>
                <w:numId w:val="6"/>
              </w:numPr>
              <w:jc w:val="center"/>
              <w:rPr>
                <w:rFonts w:ascii="Arial" w:eastAsia="Arial" w:hAnsi="Arial" w:cs="Arial"/>
                <w:color w:val="0B0C0C"/>
                <w:sz w:val="22"/>
                <w:szCs w:val="22"/>
              </w:rPr>
            </w:pPr>
            <w:r w:rsidRPr="777EC72D">
              <w:rPr>
                <w:rFonts w:ascii="Arial" w:eastAsia="Arial" w:hAnsi="Arial" w:cs="Arial"/>
                <w:color w:val="0B0C0C"/>
                <w:sz w:val="22"/>
                <w:szCs w:val="22"/>
              </w:rPr>
              <w:t xml:space="preserve">add and subtract numbers with up to 4 digits using the formal written methods of columnar </w:t>
            </w:r>
            <w:r w:rsidRPr="777EC72D">
              <w:rPr>
                <w:rFonts w:ascii="Arial" w:eastAsia="Arial" w:hAnsi="Arial" w:cs="Arial"/>
                <w:color w:val="0B0C0C"/>
                <w:sz w:val="22"/>
                <w:szCs w:val="22"/>
              </w:rPr>
              <w:lastRenderedPageBreak/>
              <w:t>addition and subtraction where appropriate</w:t>
            </w:r>
          </w:p>
          <w:p w14:paraId="1AC843E1" w14:textId="38E3239E" w:rsidR="00A17844" w:rsidRPr="00EE7F99" w:rsidRDefault="777EC72D" w:rsidP="002E1BD5">
            <w:pPr>
              <w:pStyle w:val="ListParagraph"/>
              <w:numPr>
                <w:ilvl w:val="0"/>
                <w:numId w:val="6"/>
              </w:numPr>
              <w:jc w:val="center"/>
              <w:rPr>
                <w:rFonts w:ascii="Arial" w:eastAsia="Arial" w:hAnsi="Arial" w:cs="Arial"/>
                <w:color w:val="0B0C0C"/>
                <w:sz w:val="22"/>
                <w:szCs w:val="22"/>
              </w:rPr>
            </w:pPr>
            <w:r w:rsidRPr="777EC72D">
              <w:rPr>
                <w:rFonts w:ascii="Arial" w:eastAsia="Arial" w:hAnsi="Arial" w:cs="Arial"/>
                <w:color w:val="0B0C0C"/>
                <w:sz w:val="22"/>
                <w:szCs w:val="22"/>
              </w:rPr>
              <w:t>estimate and use inverse operations to check answers to a calculation</w:t>
            </w:r>
          </w:p>
          <w:p w14:paraId="7274D66A" w14:textId="4145CD6B" w:rsidR="00A17844" w:rsidRPr="00EE7F99" w:rsidRDefault="777EC72D" w:rsidP="002E1BD5">
            <w:pPr>
              <w:pStyle w:val="ListParagraph"/>
              <w:numPr>
                <w:ilvl w:val="0"/>
                <w:numId w:val="6"/>
              </w:numPr>
              <w:jc w:val="center"/>
              <w:rPr>
                <w:rFonts w:ascii="Arial" w:eastAsia="Arial" w:hAnsi="Arial" w:cs="Arial"/>
                <w:color w:val="0B0C0C"/>
                <w:sz w:val="22"/>
                <w:szCs w:val="22"/>
              </w:rPr>
            </w:pPr>
            <w:r w:rsidRPr="777EC72D">
              <w:rPr>
                <w:rFonts w:ascii="Arial" w:eastAsia="Arial" w:hAnsi="Arial" w:cs="Arial"/>
                <w:color w:val="0B0C0C"/>
                <w:sz w:val="22"/>
                <w:szCs w:val="22"/>
              </w:rPr>
              <w:t>solve addition and subtraction two-step problems in contexts, deciding which operations and methods to use and why</w:t>
            </w:r>
          </w:p>
          <w:p w14:paraId="5BD6C814" w14:textId="35514996" w:rsidR="00A17844" w:rsidRPr="00EE7F99" w:rsidRDefault="00A17844" w:rsidP="777EC72D">
            <w:pPr>
              <w:ind w:left="360"/>
              <w:jc w:val="center"/>
              <w:rPr>
                <w:sz w:val="22"/>
                <w:szCs w:val="22"/>
              </w:rPr>
            </w:pPr>
          </w:p>
          <w:p w14:paraId="7339AFB2" w14:textId="7AF11E2C" w:rsidR="00A17844" w:rsidRPr="00EE7F99" w:rsidRDefault="777EC72D" w:rsidP="777EC72D">
            <w:pPr>
              <w:pStyle w:val="Heading3"/>
              <w:outlineLvl w:val="2"/>
            </w:pPr>
            <w:r w:rsidRPr="777EC72D">
              <w:rPr>
                <w:rFonts w:ascii="Arial" w:eastAsia="Arial" w:hAnsi="Arial" w:cs="Arial"/>
                <w:b/>
                <w:bCs/>
                <w:color w:val="0B0C0C"/>
                <w:sz w:val="22"/>
                <w:szCs w:val="22"/>
              </w:rPr>
              <w:t>Number - multiplication and division</w:t>
            </w:r>
          </w:p>
          <w:p w14:paraId="6B80C5E2" w14:textId="1E86D32E" w:rsidR="00A17844" w:rsidRPr="00EE7F99" w:rsidRDefault="777EC72D" w:rsidP="777EC72D">
            <w:pPr>
              <w:shd w:val="clear" w:color="auto" w:fill="FFFFFF" w:themeFill="background1"/>
              <w:spacing w:before="300" w:after="300"/>
              <w:jc w:val="center"/>
            </w:pPr>
            <w:r w:rsidRPr="777EC72D">
              <w:rPr>
                <w:rFonts w:ascii="Arial" w:eastAsia="Arial" w:hAnsi="Arial" w:cs="Arial"/>
                <w:color w:val="0B0C0C"/>
                <w:sz w:val="22"/>
                <w:szCs w:val="22"/>
              </w:rPr>
              <w:t>Pupils should be taught to:</w:t>
            </w:r>
          </w:p>
          <w:p w14:paraId="7C834C22" w14:textId="27D2EB87" w:rsidR="00A17844" w:rsidRPr="00EE7F99" w:rsidRDefault="777EC72D" w:rsidP="002E1BD5">
            <w:pPr>
              <w:pStyle w:val="ListParagraph"/>
              <w:numPr>
                <w:ilvl w:val="0"/>
                <w:numId w:val="6"/>
              </w:numPr>
              <w:jc w:val="center"/>
              <w:rPr>
                <w:rFonts w:ascii="Arial" w:eastAsia="Arial" w:hAnsi="Arial" w:cs="Arial"/>
                <w:color w:val="0B0C0C"/>
                <w:sz w:val="22"/>
                <w:szCs w:val="22"/>
              </w:rPr>
            </w:pPr>
            <w:r w:rsidRPr="777EC72D">
              <w:rPr>
                <w:rFonts w:ascii="Arial" w:eastAsia="Arial" w:hAnsi="Arial" w:cs="Arial"/>
                <w:color w:val="0B0C0C"/>
                <w:sz w:val="22"/>
                <w:szCs w:val="22"/>
              </w:rPr>
              <w:t>recall multiplication and division facts for multiplication tables up to 12 × 12</w:t>
            </w:r>
          </w:p>
          <w:p w14:paraId="5CB0FBD8" w14:textId="1E92A550" w:rsidR="00A17844" w:rsidRPr="00EE7F99" w:rsidRDefault="777EC72D" w:rsidP="002E1BD5">
            <w:pPr>
              <w:pStyle w:val="ListParagraph"/>
              <w:numPr>
                <w:ilvl w:val="0"/>
                <w:numId w:val="6"/>
              </w:numPr>
              <w:jc w:val="center"/>
              <w:rPr>
                <w:rFonts w:ascii="Arial" w:eastAsia="Arial" w:hAnsi="Arial" w:cs="Arial"/>
                <w:color w:val="0B0C0C"/>
                <w:sz w:val="22"/>
                <w:szCs w:val="22"/>
              </w:rPr>
            </w:pPr>
            <w:r w:rsidRPr="777EC72D">
              <w:rPr>
                <w:rFonts w:ascii="Arial" w:eastAsia="Arial" w:hAnsi="Arial" w:cs="Arial"/>
                <w:color w:val="0B0C0C"/>
                <w:sz w:val="22"/>
                <w:szCs w:val="22"/>
              </w:rPr>
              <w:lastRenderedPageBreak/>
              <w:t>use place value, known and derived facts to multiply and divide mentally, including: multiplying by 0 and 1; dividing by 1; multiplying together 3 numbers</w:t>
            </w:r>
          </w:p>
          <w:p w14:paraId="44939A58" w14:textId="4D1AE8E9" w:rsidR="00A17844" w:rsidRPr="00EE7F99" w:rsidRDefault="777EC72D" w:rsidP="002E1BD5">
            <w:pPr>
              <w:pStyle w:val="ListParagraph"/>
              <w:numPr>
                <w:ilvl w:val="0"/>
                <w:numId w:val="6"/>
              </w:numPr>
              <w:jc w:val="center"/>
              <w:rPr>
                <w:rFonts w:ascii="Arial" w:eastAsia="Arial" w:hAnsi="Arial" w:cs="Arial"/>
                <w:color w:val="0B0C0C"/>
                <w:sz w:val="22"/>
                <w:szCs w:val="22"/>
              </w:rPr>
            </w:pPr>
            <w:r w:rsidRPr="777EC72D">
              <w:rPr>
                <w:rFonts w:ascii="Arial" w:eastAsia="Arial" w:hAnsi="Arial" w:cs="Arial"/>
                <w:color w:val="0B0C0C"/>
                <w:sz w:val="22"/>
                <w:szCs w:val="22"/>
              </w:rPr>
              <w:t>recognise and use factor pairs and commutativity in mental calculations</w:t>
            </w:r>
          </w:p>
          <w:p w14:paraId="43EF65E5" w14:textId="0C61DEC0" w:rsidR="00A17844" w:rsidRPr="00EE7F99" w:rsidRDefault="777EC72D" w:rsidP="002E1BD5">
            <w:pPr>
              <w:pStyle w:val="ListParagraph"/>
              <w:numPr>
                <w:ilvl w:val="0"/>
                <w:numId w:val="6"/>
              </w:numPr>
              <w:jc w:val="center"/>
              <w:rPr>
                <w:rFonts w:ascii="Arial" w:eastAsia="Arial" w:hAnsi="Arial" w:cs="Arial"/>
                <w:color w:val="0B0C0C"/>
                <w:sz w:val="22"/>
                <w:szCs w:val="22"/>
              </w:rPr>
            </w:pPr>
            <w:r w:rsidRPr="777EC72D">
              <w:rPr>
                <w:rFonts w:ascii="Arial" w:eastAsia="Arial" w:hAnsi="Arial" w:cs="Arial"/>
                <w:color w:val="0B0C0C"/>
                <w:sz w:val="22"/>
                <w:szCs w:val="22"/>
              </w:rPr>
              <w:t>multiply two-digit and three-digit numbers by a one-digit number using formal written layout</w:t>
            </w:r>
          </w:p>
          <w:p w14:paraId="626221E7" w14:textId="44ECF70B" w:rsidR="00A17844" w:rsidRPr="00EE7F99" w:rsidRDefault="777EC72D" w:rsidP="002E1BD5">
            <w:pPr>
              <w:pStyle w:val="ListParagraph"/>
              <w:numPr>
                <w:ilvl w:val="0"/>
                <w:numId w:val="6"/>
              </w:numPr>
              <w:jc w:val="center"/>
              <w:rPr>
                <w:rFonts w:ascii="Arial" w:eastAsia="Arial" w:hAnsi="Arial" w:cs="Arial"/>
                <w:color w:val="0B0C0C"/>
                <w:sz w:val="22"/>
                <w:szCs w:val="22"/>
              </w:rPr>
            </w:pPr>
            <w:r w:rsidRPr="777EC72D">
              <w:rPr>
                <w:rFonts w:ascii="Arial" w:eastAsia="Arial" w:hAnsi="Arial" w:cs="Arial"/>
                <w:color w:val="0B0C0C"/>
                <w:sz w:val="22"/>
                <w:szCs w:val="22"/>
              </w:rPr>
              <w:t xml:space="preserve">solve problems involving multiplying and adding, including using the distributive law to multiply two-digit numbers by 1 digit, integer scaling problems and harder </w:t>
            </w:r>
            <w:r w:rsidRPr="777EC72D">
              <w:rPr>
                <w:rFonts w:ascii="Arial" w:eastAsia="Arial" w:hAnsi="Arial" w:cs="Arial"/>
                <w:color w:val="0B0C0C"/>
                <w:sz w:val="22"/>
                <w:szCs w:val="22"/>
              </w:rPr>
              <w:lastRenderedPageBreak/>
              <w:t>correspondence problems such as n objects are connected to m objects</w:t>
            </w:r>
          </w:p>
          <w:p w14:paraId="6B0AA9FB" w14:textId="3712B0FF" w:rsidR="00A17844" w:rsidRPr="00EE7F99" w:rsidRDefault="00A17844" w:rsidP="777EC72D">
            <w:pPr>
              <w:ind w:left="360"/>
              <w:jc w:val="center"/>
              <w:rPr>
                <w:sz w:val="22"/>
                <w:szCs w:val="22"/>
              </w:rPr>
            </w:pPr>
          </w:p>
        </w:tc>
        <w:tc>
          <w:tcPr>
            <w:tcW w:w="2140" w:type="dxa"/>
            <w:tcBorders>
              <w:top w:val="single" w:sz="18" w:space="0" w:color="003300"/>
              <w:left w:val="single" w:sz="18" w:space="0" w:color="003300"/>
              <w:bottom w:val="single" w:sz="18" w:space="0" w:color="003300"/>
              <w:right w:val="single" w:sz="18" w:space="0" w:color="003300"/>
            </w:tcBorders>
          </w:tcPr>
          <w:p w14:paraId="66EE0813"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lastRenderedPageBreak/>
              <w:t>Skills and Knowledge:</w:t>
            </w:r>
          </w:p>
          <w:p w14:paraId="7A04341A" w14:textId="621FA2AB" w:rsidR="00A17844" w:rsidRPr="00EE7F99" w:rsidRDefault="777EC72D" w:rsidP="777EC72D">
            <w:pPr>
              <w:ind w:left="360"/>
              <w:jc w:val="center"/>
              <w:rPr>
                <w:sz w:val="22"/>
                <w:szCs w:val="22"/>
              </w:rPr>
            </w:pPr>
            <w:r w:rsidRPr="777EC72D">
              <w:rPr>
                <w:sz w:val="22"/>
                <w:szCs w:val="22"/>
              </w:rPr>
              <w:t>Measurement (Area)</w:t>
            </w:r>
          </w:p>
          <w:p w14:paraId="76C4389E" w14:textId="6E4877DA" w:rsidR="00A17844" w:rsidRPr="00EE7F99" w:rsidRDefault="777EC72D" w:rsidP="777EC72D">
            <w:pPr>
              <w:pStyle w:val="Heading3"/>
              <w:outlineLvl w:val="2"/>
            </w:pPr>
            <w:r w:rsidRPr="777EC72D">
              <w:rPr>
                <w:rFonts w:ascii="Arial" w:eastAsia="Arial" w:hAnsi="Arial" w:cs="Arial"/>
                <w:b/>
                <w:bCs/>
                <w:color w:val="0B0C0C"/>
                <w:sz w:val="22"/>
                <w:szCs w:val="22"/>
              </w:rPr>
              <w:t>Measurement</w:t>
            </w:r>
          </w:p>
          <w:p w14:paraId="3309A447" w14:textId="328670C0" w:rsidR="00A17844" w:rsidRPr="00EE7F99" w:rsidRDefault="777EC72D" w:rsidP="777EC72D">
            <w:pPr>
              <w:shd w:val="clear" w:color="auto" w:fill="FFFFFF" w:themeFill="background1"/>
              <w:spacing w:before="300" w:after="300"/>
              <w:jc w:val="center"/>
            </w:pPr>
            <w:r w:rsidRPr="777EC72D">
              <w:rPr>
                <w:rFonts w:ascii="Arial" w:eastAsia="Arial" w:hAnsi="Arial" w:cs="Arial"/>
                <w:color w:val="0B0C0C"/>
                <w:sz w:val="22"/>
                <w:szCs w:val="22"/>
              </w:rPr>
              <w:t>Pupils should be taught to:</w:t>
            </w:r>
          </w:p>
          <w:p w14:paraId="153B8122" w14:textId="2FB5B480" w:rsidR="00A17844" w:rsidRPr="00EE7F99" w:rsidRDefault="777EC72D" w:rsidP="002E1BD5">
            <w:pPr>
              <w:pStyle w:val="ListParagraph"/>
              <w:numPr>
                <w:ilvl w:val="0"/>
                <w:numId w:val="6"/>
              </w:numPr>
              <w:jc w:val="center"/>
              <w:rPr>
                <w:rFonts w:ascii="Arial" w:eastAsia="Arial" w:hAnsi="Arial" w:cs="Arial"/>
                <w:color w:val="0B0C0C"/>
                <w:sz w:val="22"/>
                <w:szCs w:val="22"/>
              </w:rPr>
            </w:pPr>
            <w:r w:rsidRPr="777EC72D">
              <w:rPr>
                <w:rFonts w:ascii="Arial" w:eastAsia="Arial" w:hAnsi="Arial" w:cs="Arial"/>
                <w:color w:val="0B0C0C"/>
                <w:sz w:val="22"/>
                <w:szCs w:val="22"/>
              </w:rPr>
              <w:t xml:space="preserve">convert between different units of measure [for example, kilometre to </w:t>
            </w:r>
            <w:r w:rsidRPr="777EC72D">
              <w:rPr>
                <w:rFonts w:ascii="Arial" w:eastAsia="Arial" w:hAnsi="Arial" w:cs="Arial"/>
                <w:color w:val="0B0C0C"/>
                <w:sz w:val="22"/>
                <w:szCs w:val="22"/>
              </w:rPr>
              <w:lastRenderedPageBreak/>
              <w:t>metre; hour to minute]</w:t>
            </w:r>
          </w:p>
          <w:p w14:paraId="4C5CCDF0" w14:textId="0C2079CC" w:rsidR="00A17844" w:rsidRPr="00EE7F99" w:rsidRDefault="777EC72D" w:rsidP="002E1BD5">
            <w:pPr>
              <w:pStyle w:val="ListParagraph"/>
              <w:numPr>
                <w:ilvl w:val="0"/>
                <w:numId w:val="6"/>
              </w:numPr>
              <w:jc w:val="center"/>
              <w:rPr>
                <w:rFonts w:ascii="Arial" w:eastAsia="Arial" w:hAnsi="Arial" w:cs="Arial"/>
                <w:color w:val="0B0C0C"/>
                <w:sz w:val="22"/>
                <w:szCs w:val="22"/>
              </w:rPr>
            </w:pPr>
            <w:r w:rsidRPr="777EC72D">
              <w:rPr>
                <w:rFonts w:ascii="Arial" w:eastAsia="Arial" w:hAnsi="Arial" w:cs="Arial"/>
                <w:color w:val="0B0C0C"/>
                <w:sz w:val="22"/>
                <w:szCs w:val="22"/>
              </w:rPr>
              <w:t>measure and calculate the perimeter of a rectilinear figure (including squares) in centimetres and metres</w:t>
            </w:r>
          </w:p>
          <w:p w14:paraId="7EF475D9" w14:textId="3951672E" w:rsidR="00A17844" w:rsidRPr="00EE7F99" w:rsidRDefault="777EC72D" w:rsidP="002E1BD5">
            <w:pPr>
              <w:pStyle w:val="ListParagraph"/>
              <w:numPr>
                <w:ilvl w:val="0"/>
                <w:numId w:val="6"/>
              </w:numPr>
              <w:jc w:val="center"/>
              <w:rPr>
                <w:rFonts w:ascii="Arial" w:eastAsia="Arial" w:hAnsi="Arial" w:cs="Arial"/>
                <w:color w:val="0B0C0C"/>
                <w:sz w:val="22"/>
                <w:szCs w:val="22"/>
              </w:rPr>
            </w:pPr>
            <w:r w:rsidRPr="777EC72D">
              <w:rPr>
                <w:rFonts w:ascii="Arial" w:eastAsia="Arial" w:hAnsi="Arial" w:cs="Arial"/>
                <w:color w:val="0B0C0C"/>
                <w:sz w:val="22"/>
                <w:szCs w:val="22"/>
              </w:rPr>
              <w:t>find the area of rectilinear shapes by counting squares</w:t>
            </w:r>
          </w:p>
          <w:p w14:paraId="0D501F43" w14:textId="1D8902E8" w:rsidR="00A17844" w:rsidRPr="00EE7F99" w:rsidRDefault="777EC72D" w:rsidP="002E1BD5">
            <w:pPr>
              <w:pStyle w:val="ListParagraph"/>
              <w:numPr>
                <w:ilvl w:val="0"/>
                <w:numId w:val="6"/>
              </w:numPr>
              <w:jc w:val="center"/>
              <w:rPr>
                <w:rFonts w:ascii="Arial" w:eastAsia="Arial" w:hAnsi="Arial" w:cs="Arial"/>
                <w:color w:val="0B0C0C"/>
                <w:sz w:val="22"/>
                <w:szCs w:val="22"/>
              </w:rPr>
            </w:pPr>
            <w:r w:rsidRPr="777EC72D">
              <w:rPr>
                <w:rFonts w:ascii="Arial" w:eastAsia="Arial" w:hAnsi="Arial" w:cs="Arial"/>
                <w:color w:val="0B0C0C"/>
                <w:sz w:val="22"/>
                <w:szCs w:val="22"/>
              </w:rPr>
              <w:t>estimate, compare and calculate different measures, including money in pounds and pence</w:t>
            </w:r>
          </w:p>
          <w:p w14:paraId="45C3DDF6" w14:textId="63D4325D" w:rsidR="00A17844" w:rsidRPr="00EE7F99" w:rsidRDefault="777EC72D" w:rsidP="002E1BD5">
            <w:pPr>
              <w:pStyle w:val="ListParagraph"/>
              <w:numPr>
                <w:ilvl w:val="0"/>
                <w:numId w:val="6"/>
              </w:numPr>
              <w:jc w:val="center"/>
              <w:rPr>
                <w:rFonts w:ascii="Arial" w:eastAsia="Arial" w:hAnsi="Arial" w:cs="Arial"/>
                <w:color w:val="0B0C0C"/>
                <w:sz w:val="22"/>
                <w:szCs w:val="22"/>
              </w:rPr>
            </w:pPr>
            <w:r w:rsidRPr="777EC72D">
              <w:rPr>
                <w:rFonts w:ascii="Arial" w:eastAsia="Arial" w:hAnsi="Arial" w:cs="Arial"/>
                <w:color w:val="0B0C0C"/>
                <w:sz w:val="22"/>
                <w:szCs w:val="22"/>
              </w:rPr>
              <w:t>solve problems involving converting from hours to minutes, minutes to seconds, years to months, weeks to days</w:t>
            </w:r>
          </w:p>
          <w:p w14:paraId="7EB9CFF7" w14:textId="3B7FFB1D" w:rsidR="00A17844" w:rsidRPr="00EE7F99" w:rsidRDefault="00A17844" w:rsidP="777EC72D">
            <w:pPr>
              <w:ind w:left="360"/>
              <w:jc w:val="center"/>
              <w:rPr>
                <w:sz w:val="22"/>
                <w:szCs w:val="22"/>
              </w:rPr>
            </w:pPr>
          </w:p>
          <w:p w14:paraId="3DD45E68" w14:textId="72C2C3FB" w:rsidR="00A17844" w:rsidRPr="00EE7F99" w:rsidRDefault="777EC72D" w:rsidP="777EC72D">
            <w:pPr>
              <w:ind w:left="360"/>
              <w:jc w:val="center"/>
              <w:rPr>
                <w:sz w:val="22"/>
                <w:szCs w:val="22"/>
              </w:rPr>
            </w:pPr>
            <w:r w:rsidRPr="777EC72D">
              <w:rPr>
                <w:sz w:val="22"/>
                <w:szCs w:val="22"/>
              </w:rPr>
              <w:lastRenderedPageBreak/>
              <w:t>Multiplication and Division</w:t>
            </w:r>
          </w:p>
          <w:p w14:paraId="1327FFEB" w14:textId="5B22180A" w:rsidR="00A17844" w:rsidRPr="00EE7F99" w:rsidRDefault="00A17844" w:rsidP="777EC72D">
            <w:pPr>
              <w:rPr>
                <w:sz w:val="22"/>
                <w:szCs w:val="22"/>
              </w:rPr>
            </w:pPr>
          </w:p>
        </w:tc>
        <w:tc>
          <w:tcPr>
            <w:tcW w:w="1992" w:type="dxa"/>
            <w:tcBorders>
              <w:top w:val="single" w:sz="18" w:space="0" w:color="003300"/>
              <w:left w:val="single" w:sz="18" w:space="0" w:color="003300"/>
              <w:bottom w:val="single" w:sz="18" w:space="0" w:color="003300"/>
              <w:right w:val="single" w:sz="18" w:space="0" w:color="003300"/>
            </w:tcBorders>
          </w:tcPr>
          <w:p w14:paraId="54B89C8A"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lastRenderedPageBreak/>
              <w:t>Skills and Knowledge:</w:t>
            </w:r>
          </w:p>
          <w:p w14:paraId="3D80356B" w14:textId="0969DB4C" w:rsidR="00A17844" w:rsidRPr="00EE7F99" w:rsidRDefault="777EC72D" w:rsidP="777EC72D">
            <w:pPr>
              <w:pStyle w:val="Heading3"/>
              <w:outlineLvl w:val="2"/>
            </w:pPr>
            <w:r w:rsidRPr="777EC72D">
              <w:rPr>
                <w:rFonts w:ascii="Arial" w:eastAsia="Arial" w:hAnsi="Arial" w:cs="Arial"/>
                <w:b/>
                <w:bCs/>
                <w:color w:val="0B0C0C"/>
                <w:sz w:val="22"/>
                <w:szCs w:val="22"/>
              </w:rPr>
              <w:t>Number - fractions (including decimals)</w:t>
            </w:r>
          </w:p>
          <w:p w14:paraId="3CBB868B" w14:textId="4B6F370A" w:rsidR="00A17844" w:rsidRPr="00EE7F99" w:rsidRDefault="777EC72D" w:rsidP="777EC72D">
            <w:pPr>
              <w:shd w:val="clear" w:color="auto" w:fill="FFFFFF" w:themeFill="background1"/>
              <w:spacing w:before="300" w:after="300"/>
            </w:pPr>
            <w:r w:rsidRPr="777EC72D">
              <w:rPr>
                <w:rFonts w:ascii="Arial" w:eastAsia="Arial" w:hAnsi="Arial" w:cs="Arial"/>
                <w:color w:val="0B0C0C"/>
                <w:sz w:val="22"/>
                <w:szCs w:val="22"/>
              </w:rPr>
              <w:t>Pupils should be taught to:</w:t>
            </w:r>
          </w:p>
          <w:p w14:paraId="4E853776" w14:textId="0F174AC4" w:rsidR="00A17844" w:rsidRPr="00EE7F99" w:rsidRDefault="777EC72D" w:rsidP="002E1BD5">
            <w:pPr>
              <w:pStyle w:val="ListParagraph"/>
              <w:numPr>
                <w:ilvl w:val="0"/>
                <w:numId w:val="6"/>
              </w:numPr>
              <w:rPr>
                <w:rFonts w:ascii="Arial" w:eastAsia="Arial" w:hAnsi="Arial" w:cs="Arial"/>
                <w:color w:val="0B0C0C"/>
                <w:sz w:val="22"/>
                <w:szCs w:val="22"/>
              </w:rPr>
            </w:pPr>
            <w:r w:rsidRPr="777EC72D">
              <w:rPr>
                <w:rFonts w:ascii="Arial" w:eastAsia="Arial" w:hAnsi="Arial" w:cs="Arial"/>
                <w:color w:val="0B0C0C"/>
                <w:sz w:val="22"/>
                <w:szCs w:val="22"/>
              </w:rPr>
              <w:t xml:space="preserve">recognise and show, using diagrams, families of common </w:t>
            </w:r>
            <w:r w:rsidRPr="777EC72D">
              <w:rPr>
                <w:rFonts w:ascii="Arial" w:eastAsia="Arial" w:hAnsi="Arial" w:cs="Arial"/>
                <w:color w:val="0B0C0C"/>
                <w:sz w:val="22"/>
                <w:szCs w:val="22"/>
              </w:rPr>
              <w:lastRenderedPageBreak/>
              <w:t>equivalent fractions</w:t>
            </w:r>
          </w:p>
          <w:p w14:paraId="09516A12" w14:textId="5C433B3C" w:rsidR="00A17844" w:rsidRPr="00EE7F99" w:rsidRDefault="777EC72D" w:rsidP="002E1BD5">
            <w:pPr>
              <w:pStyle w:val="ListParagraph"/>
              <w:numPr>
                <w:ilvl w:val="0"/>
                <w:numId w:val="6"/>
              </w:numPr>
              <w:rPr>
                <w:rFonts w:ascii="Arial" w:eastAsia="Arial" w:hAnsi="Arial" w:cs="Arial"/>
                <w:color w:val="0B0C0C"/>
                <w:sz w:val="22"/>
                <w:szCs w:val="22"/>
              </w:rPr>
            </w:pPr>
            <w:r w:rsidRPr="777EC72D">
              <w:rPr>
                <w:rFonts w:ascii="Arial" w:eastAsia="Arial" w:hAnsi="Arial" w:cs="Arial"/>
                <w:color w:val="0B0C0C"/>
                <w:sz w:val="22"/>
                <w:szCs w:val="22"/>
              </w:rPr>
              <w:t>count up and down in hundredths; recognise that hundredths arise when dividing an object by 100 and dividing tenths by 10</w:t>
            </w:r>
          </w:p>
          <w:p w14:paraId="110E090C" w14:textId="61A36708" w:rsidR="00A17844" w:rsidRPr="00EE7F99" w:rsidRDefault="777EC72D" w:rsidP="002E1BD5">
            <w:pPr>
              <w:pStyle w:val="ListParagraph"/>
              <w:numPr>
                <w:ilvl w:val="0"/>
                <w:numId w:val="6"/>
              </w:numPr>
              <w:rPr>
                <w:rFonts w:ascii="Arial" w:eastAsia="Arial" w:hAnsi="Arial" w:cs="Arial"/>
                <w:color w:val="0B0C0C"/>
                <w:sz w:val="22"/>
                <w:szCs w:val="22"/>
              </w:rPr>
            </w:pPr>
            <w:r w:rsidRPr="777EC72D">
              <w:rPr>
                <w:rFonts w:ascii="Arial" w:eastAsia="Arial" w:hAnsi="Arial" w:cs="Arial"/>
                <w:color w:val="0B0C0C"/>
                <w:sz w:val="22"/>
                <w:szCs w:val="22"/>
              </w:rPr>
              <w:t>solve problems involving increasingly harder fractions to calculate quantities, and fractions to divide quantities, including non-unit fractions where the answer is a whole number</w:t>
            </w:r>
          </w:p>
          <w:p w14:paraId="6D5A82FF" w14:textId="6167018A" w:rsidR="00A17844" w:rsidRPr="00EE7F99" w:rsidRDefault="777EC72D" w:rsidP="002E1BD5">
            <w:pPr>
              <w:pStyle w:val="ListParagraph"/>
              <w:numPr>
                <w:ilvl w:val="0"/>
                <w:numId w:val="6"/>
              </w:numPr>
              <w:rPr>
                <w:rFonts w:ascii="Arial" w:eastAsia="Arial" w:hAnsi="Arial" w:cs="Arial"/>
                <w:color w:val="0B0C0C"/>
                <w:sz w:val="22"/>
                <w:szCs w:val="22"/>
              </w:rPr>
            </w:pPr>
            <w:r w:rsidRPr="777EC72D">
              <w:rPr>
                <w:rFonts w:ascii="Arial" w:eastAsia="Arial" w:hAnsi="Arial" w:cs="Arial"/>
                <w:color w:val="0B0C0C"/>
                <w:sz w:val="22"/>
                <w:szCs w:val="22"/>
              </w:rPr>
              <w:t>add and subtract fractions with the same denominator</w:t>
            </w:r>
          </w:p>
          <w:p w14:paraId="53E6AC22" w14:textId="3C7751A6" w:rsidR="00A17844" w:rsidRPr="00EE7F99" w:rsidRDefault="777EC72D" w:rsidP="002E1BD5">
            <w:pPr>
              <w:pStyle w:val="ListParagraph"/>
              <w:numPr>
                <w:ilvl w:val="0"/>
                <w:numId w:val="6"/>
              </w:numPr>
              <w:rPr>
                <w:rFonts w:ascii="Arial" w:eastAsia="Arial" w:hAnsi="Arial" w:cs="Arial"/>
                <w:color w:val="0B0C0C"/>
                <w:sz w:val="22"/>
                <w:szCs w:val="22"/>
              </w:rPr>
            </w:pPr>
            <w:r w:rsidRPr="777EC72D">
              <w:rPr>
                <w:rFonts w:ascii="Arial" w:eastAsia="Arial" w:hAnsi="Arial" w:cs="Arial"/>
                <w:color w:val="0B0C0C"/>
                <w:sz w:val="22"/>
                <w:szCs w:val="22"/>
              </w:rPr>
              <w:lastRenderedPageBreak/>
              <w:t>recognise and write decimal equivalents of any number of tenths or hundreds</w:t>
            </w:r>
          </w:p>
          <w:p w14:paraId="3AA813A1" w14:textId="65BC141E" w:rsidR="00A17844" w:rsidRPr="00EE7F99" w:rsidRDefault="777EC72D" w:rsidP="002E1BD5">
            <w:pPr>
              <w:pStyle w:val="ListParagraph"/>
              <w:numPr>
                <w:ilvl w:val="0"/>
                <w:numId w:val="6"/>
              </w:numPr>
              <w:rPr>
                <w:rFonts w:ascii="Arial" w:eastAsia="Arial" w:hAnsi="Arial" w:cs="Arial"/>
                <w:color w:val="0B0C0C"/>
                <w:sz w:val="22"/>
                <w:szCs w:val="22"/>
              </w:rPr>
            </w:pPr>
            <w:r w:rsidRPr="777EC72D">
              <w:rPr>
                <w:rFonts w:ascii="Arial" w:eastAsia="Arial" w:hAnsi="Arial" w:cs="Arial"/>
                <w:color w:val="0B0C0C"/>
                <w:sz w:val="22"/>
                <w:szCs w:val="22"/>
              </w:rPr>
              <w:t xml:space="preserve">recognise and write decimal equivalents to </w:t>
            </w:r>
            <w:r w:rsidR="00A17844">
              <w:rPr>
                <w:noProof/>
                <w:lang w:eastAsia="en-GB"/>
              </w:rPr>
              <w:drawing>
                <wp:inline distT="0" distB="0" distL="0" distR="0" wp14:anchorId="2DEEE6A8" wp14:editId="36D67D1C">
                  <wp:extent cx="85725" cy="257175"/>
                  <wp:effectExtent l="0" t="0" r="0" b="0"/>
                  <wp:docPr id="1377481841" name="Picture 1377481841"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5725" cy="257175"/>
                          </a:xfrm>
                          <a:prstGeom prst="rect">
                            <a:avLst/>
                          </a:prstGeom>
                        </pic:spPr>
                      </pic:pic>
                    </a:graphicData>
                  </a:graphic>
                </wp:inline>
              </w:drawing>
            </w:r>
            <w:r w:rsidRPr="777EC72D">
              <w:rPr>
                <w:rFonts w:ascii="Arial" w:eastAsia="Arial" w:hAnsi="Arial" w:cs="Arial"/>
                <w:color w:val="0B0C0C"/>
                <w:sz w:val="22"/>
                <w:szCs w:val="22"/>
              </w:rPr>
              <w:t xml:space="preserve"> , </w:t>
            </w:r>
            <w:r w:rsidR="00A17844">
              <w:rPr>
                <w:noProof/>
                <w:lang w:eastAsia="en-GB"/>
              </w:rPr>
              <w:drawing>
                <wp:inline distT="0" distB="0" distL="0" distR="0" wp14:anchorId="6045AA1E" wp14:editId="7ED8EAEF">
                  <wp:extent cx="85725" cy="257175"/>
                  <wp:effectExtent l="0" t="0" r="0" b="0"/>
                  <wp:docPr id="128049116" name="Picture 128049116"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5725" cy="257175"/>
                          </a:xfrm>
                          <a:prstGeom prst="rect">
                            <a:avLst/>
                          </a:prstGeom>
                        </pic:spPr>
                      </pic:pic>
                    </a:graphicData>
                  </a:graphic>
                </wp:inline>
              </w:drawing>
            </w:r>
            <w:r w:rsidRPr="777EC72D">
              <w:rPr>
                <w:rFonts w:ascii="Arial" w:eastAsia="Arial" w:hAnsi="Arial" w:cs="Arial"/>
                <w:color w:val="0B0C0C"/>
                <w:sz w:val="22"/>
                <w:szCs w:val="22"/>
              </w:rPr>
              <w:t xml:space="preserve"> , </w:t>
            </w:r>
            <w:r w:rsidR="00A17844">
              <w:rPr>
                <w:noProof/>
                <w:lang w:eastAsia="en-GB"/>
              </w:rPr>
              <w:drawing>
                <wp:inline distT="0" distB="0" distL="0" distR="0" wp14:anchorId="6E2F5DF6" wp14:editId="46B72B23">
                  <wp:extent cx="85725" cy="257175"/>
                  <wp:effectExtent l="0" t="0" r="0" b="0"/>
                  <wp:docPr id="122520911" name="Picture 122520911"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5725" cy="257175"/>
                          </a:xfrm>
                          <a:prstGeom prst="rect">
                            <a:avLst/>
                          </a:prstGeom>
                        </pic:spPr>
                      </pic:pic>
                    </a:graphicData>
                  </a:graphic>
                </wp:inline>
              </w:drawing>
            </w:r>
          </w:p>
          <w:p w14:paraId="1081B337" w14:textId="03DC6C6E" w:rsidR="00A17844" w:rsidRPr="00EE7F99" w:rsidRDefault="777EC72D" w:rsidP="002E1BD5">
            <w:pPr>
              <w:pStyle w:val="ListParagraph"/>
              <w:numPr>
                <w:ilvl w:val="0"/>
                <w:numId w:val="6"/>
              </w:numPr>
              <w:rPr>
                <w:rFonts w:ascii="Arial" w:eastAsia="Arial" w:hAnsi="Arial" w:cs="Arial"/>
                <w:color w:val="0B0C0C"/>
                <w:sz w:val="22"/>
                <w:szCs w:val="22"/>
              </w:rPr>
            </w:pPr>
            <w:r w:rsidRPr="777EC72D">
              <w:rPr>
                <w:rFonts w:ascii="Arial" w:eastAsia="Arial" w:hAnsi="Arial" w:cs="Arial"/>
                <w:color w:val="0B0C0C"/>
                <w:sz w:val="22"/>
                <w:szCs w:val="22"/>
              </w:rPr>
              <w:t>find the effect of dividing a one- or two-digit number by 10 and 100, identifying the value of the digits in the answer as ones, tenths and hundredths</w:t>
            </w:r>
          </w:p>
          <w:p w14:paraId="0091860F" w14:textId="18B23F7F" w:rsidR="00A17844" w:rsidRPr="00EE7F99" w:rsidRDefault="00A17844" w:rsidP="777EC72D">
            <w:pPr>
              <w:pStyle w:val="ListParagraph"/>
              <w:rPr>
                <w:rFonts w:ascii="Arial" w:eastAsia="Arial" w:hAnsi="Arial" w:cs="Arial"/>
                <w:color w:val="0B0C0C"/>
                <w:sz w:val="22"/>
                <w:szCs w:val="22"/>
              </w:rPr>
            </w:pPr>
          </w:p>
        </w:tc>
        <w:tc>
          <w:tcPr>
            <w:tcW w:w="2603" w:type="dxa"/>
            <w:tcBorders>
              <w:top w:val="single" w:sz="18" w:space="0" w:color="003300"/>
              <w:left w:val="single" w:sz="18" w:space="0" w:color="003300"/>
              <w:bottom w:val="single" w:sz="18" w:space="0" w:color="003300"/>
              <w:right w:val="single" w:sz="18" w:space="0" w:color="003300"/>
            </w:tcBorders>
          </w:tcPr>
          <w:p w14:paraId="495A3997"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lastRenderedPageBreak/>
              <w:t>Skills and Knowledge:</w:t>
            </w:r>
          </w:p>
          <w:p w14:paraId="31847D21" w14:textId="77777777" w:rsidR="0044299F" w:rsidRPr="00EE7F99" w:rsidRDefault="777EC72D" w:rsidP="0044299F">
            <w:pPr>
              <w:ind w:left="360"/>
              <w:jc w:val="center"/>
              <w:rPr>
                <w:rFonts w:cstheme="minorHAnsi"/>
                <w:sz w:val="22"/>
                <w:szCs w:val="22"/>
              </w:rPr>
            </w:pPr>
            <w:r w:rsidRPr="777EC72D">
              <w:rPr>
                <w:sz w:val="22"/>
                <w:szCs w:val="22"/>
              </w:rPr>
              <w:t>Decimals</w:t>
            </w:r>
          </w:p>
          <w:p w14:paraId="0563C1A5" w14:textId="54E96961" w:rsidR="777EC72D" w:rsidRDefault="777EC72D" w:rsidP="777EC72D">
            <w:pPr>
              <w:pStyle w:val="Heading3"/>
              <w:outlineLvl w:val="2"/>
            </w:pPr>
            <w:r w:rsidRPr="777EC72D">
              <w:rPr>
                <w:rFonts w:ascii="Arial" w:eastAsia="Arial" w:hAnsi="Arial" w:cs="Arial"/>
                <w:b/>
                <w:bCs/>
                <w:color w:val="0B0C0C"/>
                <w:sz w:val="22"/>
                <w:szCs w:val="22"/>
              </w:rPr>
              <w:t>Number - fractions (including decimals)</w:t>
            </w:r>
          </w:p>
          <w:p w14:paraId="53E4BD4C" w14:textId="4700E004" w:rsidR="777EC72D" w:rsidRDefault="777EC72D" w:rsidP="777EC72D">
            <w:pPr>
              <w:ind w:left="360"/>
              <w:jc w:val="center"/>
              <w:rPr>
                <w:sz w:val="22"/>
                <w:szCs w:val="22"/>
              </w:rPr>
            </w:pPr>
          </w:p>
          <w:p w14:paraId="1D948827" w14:textId="1BE0761C" w:rsidR="777EC72D" w:rsidRDefault="777EC72D" w:rsidP="002E1BD5">
            <w:pPr>
              <w:pStyle w:val="ListParagraph"/>
              <w:numPr>
                <w:ilvl w:val="0"/>
                <w:numId w:val="6"/>
              </w:numPr>
              <w:rPr>
                <w:rFonts w:ascii="Arial" w:eastAsia="Arial" w:hAnsi="Arial" w:cs="Arial"/>
                <w:color w:val="0B0C0C"/>
                <w:sz w:val="22"/>
                <w:szCs w:val="22"/>
              </w:rPr>
            </w:pPr>
            <w:r w:rsidRPr="777EC72D">
              <w:rPr>
                <w:rFonts w:ascii="Arial" w:eastAsia="Arial" w:hAnsi="Arial" w:cs="Arial"/>
                <w:color w:val="0B0C0C"/>
                <w:sz w:val="22"/>
                <w:szCs w:val="22"/>
              </w:rPr>
              <w:t>round decimals with 1 decimal place to the nearest whole number</w:t>
            </w:r>
          </w:p>
          <w:p w14:paraId="4221F1B0" w14:textId="00354121" w:rsidR="777EC72D" w:rsidRDefault="777EC72D" w:rsidP="002E1BD5">
            <w:pPr>
              <w:pStyle w:val="ListParagraph"/>
              <w:numPr>
                <w:ilvl w:val="0"/>
                <w:numId w:val="6"/>
              </w:numPr>
              <w:rPr>
                <w:rFonts w:ascii="Arial" w:eastAsia="Arial" w:hAnsi="Arial" w:cs="Arial"/>
                <w:color w:val="0B0C0C"/>
                <w:sz w:val="22"/>
                <w:szCs w:val="22"/>
              </w:rPr>
            </w:pPr>
            <w:r w:rsidRPr="777EC72D">
              <w:rPr>
                <w:rFonts w:ascii="Arial" w:eastAsia="Arial" w:hAnsi="Arial" w:cs="Arial"/>
                <w:color w:val="0B0C0C"/>
                <w:sz w:val="22"/>
                <w:szCs w:val="22"/>
              </w:rPr>
              <w:t>compare numbers with the same number of decimal places up to 2 decimal places</w:t>
            </w:r>
          </w:p>
          <w:p w14:paraId="53A7903C" w14:textId="6BA182EE" w:rsidR="777EC72D" w:rsidRDefault="777EC72D" w:rsidP="777EC72D">
            <w:pPr>
              <w:ind w:left="360"/>
              <w:jc w:val="center"/>
              <w:rPr>
                <w:sz w:val="22"/>
                <w:szCs w:val="22"/>
              </w:rPr>
            </w:pPr>
          </w:p>
          <w:p w14:paraId="4410FCE0" w14:textId="4CA9AC16" w:rsidR="777EC72D" w:rsidRDefault="777EC72D" w:rsidP="777EC72D">
            <w:pPr>
              <w:ind w:left="360"/>
              <w:jc w:val="center"/>
              <w:rPr>
                <w:sz w:val="22"/>
                <w:szCs w:val="22"/>
              </w:rPr>
            </w:pPr>
          </w:p>
          <w:p w14:paraId="6FEA8BCC" w14:textId="77777777" w:rsidR="00A17844" w:rsidRPr="00EE7F99" w:rsidRDefault="777EC72D" w:rsidP="0044299F">
            <w:pPr>
              <w:ind w:left="360"/>
              <w:jc w:val="center"/>
              <w:rPr>
                <w:rFonts w:cstheme="minorHAnsi"/>
                <w:sz w:val="22"/>
                <w:szCs w:val="22"/>
              </w:rPr>
            </w:pPr>
            <w:r w:rsidRPr="777EC72D">
              <w:rPr>
                <w:sz w:val="22"/>
                <w:szCs w:val="22"/>
              </w:rPr>
              <w:t>Money</w:t>
            </w:r>
          </w:p>
          <w:p w14:paraId="2D36906A" w14:textId="0969DB4C" w:rsidR="777EC72D" w:rsidRDefault="777EC72D" w:rsidP="777EC72D">
            <w:pPr>
              <w:pStyle w:val="Heading3"/>
              <w:outlineLvl w:val="2"/>
            </w:pPr>
            <w:r w:rsidRPr="777EC72D">
              <w:rPr>
                <w:rFonts w:ascii="Arial" w:eastAsia="Arial" w:hAnsi="Arial" w:cs="Arial"/>
                <w:b/>
                <w:bCs/>
                <w:color w:val="0B0C0C"/>
                <w:sz w:val="22"/>
                <w:szCs w:val="22"/>
              </w:rPr>
              <w:t>Number - fractions (including decimals)</w:t>
            </w:r>
          </w:p>
          <w:p w14:paraId="2A61A02B" w14:textId="30DCCAD4" w:rsidR="777EC72D" w:rsidRDefault="777EC72D" w:rsidP="777EC72D">
            <w:pPr>
              <w:ind w:left="360"/>
              <w:jc w:val="center"/>
              <w:rPr>
                <w:sz w:val="22"/>
                <w:szCs w:val="22"/>
              </w:rPr>
            </w:pPr>
          </w:p>
          <w:p w14:paraId="722F83D0" w14:textId="6C73E153" w:rsidR="777EC72D" w:rsidRDefault="777EC72D" w:rsidP="002E1BD5">
            <w:pPr>
              <w:pStyle w:val="ListParagraph"/>
              <w:numPr>
                <w:ilvl w:val="0"/>
                <w:numId w:val="6"/>
              </w:numPr>
              <w:rPr>
                <w:rFonts w:ascii="Arial" w:eastAsia="Arial" w:hAnsi="Arial" w:cs="Arial"/>
                <w:color w:val="0B0C0C"/>
                <w:sz w:val="22"/>
                <w:szCs w:val="22"/>
              </w:rPr>
            </w:pPr>
            <w:r w:rsidRPr="777EC72D">
              <w:rPr>
                <w:rFonts w:ascii="Arial" w:eastAsia="Arial" w:hAnsi="Arial" w:cs="Arial"/>
                <w:color w:val="0B0C0C"/>
                <w:sz w:val="22"/>
                <w:szCs w:val="22"/>
              </w:rPr>
              <w:t>solve simple measure and money problems involving fractions and decimals to 2 decimal places</w:t>
            </w:r>
          </w:p>
          <w:p w14:paraId="505E33EF" w14:textId="59C0DD6C" w:rsidR="777EC72D" w:rsidRDefault="777EC72D" w:rsidP="777EC72D">
            <w:pPr>
              <w:ind w:left="360"/>
              <w:jc w:val="center"/>
              <w:rPr>
                <w:sz w:val="22"/>
                <w:szCs w:val="22"/>
              </w:rPr>
            </w:pPr>
          </w:p>
          <w:p w14:paraId="79C31199" w14:textId="67B5995E" w:rsidR="00A17844" w:rsidRPr="00EE7F99" w:rsidRDefault="777EC72D" w:rsidP="777EC72D">
            <w:pPr>
              <w:ind w:left="360"/>
              <w:jc w:val="center"/>
              <w:rPr>
                <w:sz w:val="22"/>
                <w:szCs w:val="22"/>
              </w:rPr>
            </w:pPr>
            <w:r w:rsidRPr="777EC72D">
              <w:rPr>
                <w:sz w:val="22"/>
                <w:szCs w:val="22"/>
              </w:rPr>
              <w:t>Measurement  - Time</w:t>
            </w:r>
          </w:p>
          <w:p w14:paraId="14B3B9D1" w14:textId="5060B229" w:rsidR="00A17844" w:rsidRPr="00EE7F99" w:rsidRDefault="00A17844" w:rsidP="777EC72D">
            <w:pPr>
              <w:ind w:left="360"/>
              <w:jc w:val="center"/>
              <w:rPr>
                <w:sz w:val="22"/>
                <w:szCs w:val="22"/>
              </w:rPr>
            </w:pPr>
          </w:p>
          <w:p w14:paraId="76126175" w14:textId="67B5995E" w:rsidR="00A17844" w:rsidRPr="00EE7F99" w:rsidRDefault="777EC72D" w:rsidP="777EC72D">
            <w:pPr>
              <w:pStyle w:val="Heading3"/>
              <w:outlineLvl w:val="2"/>
            </w:pPr>
            <w:r w:rsidRPr="777EC72D">
              <w:rPr>
                <w:rFonts w:ascii="Arial" w:eastAsia="Arial" w:hAnsi="Arial" w:cs="Arial"/>
                <w:b/>
                <w:bCs/>
                <w:color w:val="0B0C0C"/>
                <w:sz w:val="22"/>
                <w:szCs w:val="22"/>
              </w:rPr>
              <w:t>Measurement</w:t>
            </w:r>
          </w:p>
          <w:p w14:paraId="7FC00516" w14:textId="67B5995E" w:rsidR="00A17844" w:rsidRPr="00EE7F99" w:rsidRDefault="00A17844" w:rsidP="777EC72D">
            <w:pPr>
              <w:ind w:left="360"/>
              <w:jc w:val="center"/>
              <w:rPr>
                <w:sz w:val="22"/>
                <w:szCs w:val="22"/>
              </w:rPr>
            </w:pPr>
          </w:p>
          <w:p w14:paraId="13EC8824" w14:textId="6D70912D" w:rsidR="00A17844" w:rsidRPr="00EE7F99" w:rsidRDefault="777EC72D" w:rsidP="002E1BD5">
            <w:pPr>
              <w:pStyle w:val="ListParagraph"/>
              <w:numPr>
                <w:ilvl w:val="0"/>
                <w:numId w:val="6"/>
              </w:numPr>
              <w:jc w:val="center"/>
              <w:rPr>
                <w:rFonts w:ascii="Arial" w:eastAsia="Arial" w:hAnsi="Arial" w:cs="Arial"/>
                <w:color w:val="0B0C0C"/>
                <w:sz w:val="22"/>
                <w:szCs w:val="22"/>
              </w:rPr>
            </w:pPr>
            <w:r w:rsidRPr="777EC72D">
              <w:rPr>
                <w:rFonts w:ascii="Arial" w:eastAsia="Arial" w:hAnsi="Arial" w:cs="Arial"/>
                <w:color w:val="0B0C0C"/>
                <w:sz w:val="22"/>
                <w:szCs w:val="22"/>
              </w:rPr>
              <w:t>read, write and convert time between analogue and digital 12- and 24-hour clocks</w:t>
            </w:r>
          </w:p>
          <w:p w14:paraId="69D09CF4" w14:textId="3DD67C52" w:rsidR="00A17844" w:rsidRPr="00EE7F99" w:rsidRDefault="00A17844" w:rsidP="777EC72D">
            <w:pPr>
              <w:ind w:left="360"/>
              <w:jc w:val="center"/>
              <w:rPr>
                <w:sz w:val="22"/>
                <w:szCs w:val="22"/>
              </w:rPr>
            </w:pPr>
          </w:p>
        </w:tc>
        <w:tc>
          <w:tcPr>
            <w:tcW w:w="2586" w:type="dxa"/>
            <w:tcBorders>
              <w:top w:val="single" w:sz="18" w:space="0" w:color="003300"/>
              <w:left w:val="single" w:sz="18" w:space="0" w:color="003300"/>
              <w:bottom w:val="single" w:sz="18" w:space="0" w:color="003300"/>
              <w:right w:val="single" w:sz="18" w:space="0" w:color="003300"/>
            </w:tcBorders>
            <w:shd w:val="clear" w:color="auto" w:fill="auto"/>
          </w:tcPr>
          <w:p w14:paraId="25603F6E"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lastRenderedPageBreak/>
              <w:t>Skills and Knowledge:</w:t>
            </w:r>
          </w:p>
          <w:p w14:paraId="79F517A8" w14:textId="77777777" w:rsidR="0044299F" w:rsidRPr="00EE7F99" w:rsidRDefault="777EC72D" w:rsidP="0044299F">
            <w:pPr>
              <w:ind w:left="360"/>
              <w:jc w:val="center"/>
              <w:rPr>
                <w:rFonts w:cstheme="minorHAnsi"/>
                <w:sz w:val="22"/>
                <w:szCs w:val="22"/>
              </w:rPr>
            </w:pPr>
            <w:r w:rsidRPr="777EC72D">
              <w:rPr>
                <w:sz w:val="22"/>
                <w:szCs w:val="22"/>
              </w:rPr>
              <w:t>Shape</w:t>
            </w:r>
          </w:p>
          <w:p w14:paraId="0B72731D" w14:textId="44BF3FEA" w:rsidR="777EC72D" w:rsidRDefault="777EC72D" w:rsidP="777EC72D">
            <w:pPr>
              <w:pStyle w:val="Heading3"/>
              <w:outlineLvl w:val="2"/>
            </w:pPr>
            <w:r w:rsidRPr="777EC72D">
              <w:rPr>
                <w:rFonts w:ascii="Arial" w:eastAsia="Arial" w:hAnsi="Arial" w:cs="Arial"/>
                <w:b/>
                <w:bCs/>
                <w:color w:val="0B0C0C"/>
                <w:sz w:val="22"/>
                <w:szCs w:val="22"/>
              </w:rPr>
              <w:t>Geometry - properties of shapes</w:t>
            </w:r>
          </w:p>
          <w:p w14:paraId="6A12A80C" w14:textId="6BDCBB9F" w:rsidR="777EC72D" w:rsidRDefault="777EC72D" w:rsidP="777EC72D">
            <w:pPr>
              <w:shd w:val="clear" w:color="auto" w:fill="FFFFFF" w:themeFill="background1"/>
              <w:spacing w:before="300" w:after="300"/>
              <w:jc w:val="center"/>
            </w:pPr>
            <w:r w:rsidRPr="777EC72D">
              <w:rPr>
                <w:rFonts w:ascii="Arial" w:eastAsia="Arial" w:hAnsi="Arial" w:cs="Arial"/>
                <w:color w:val="0B0C0C"/>
                <w:sz w:val="22"/>
                <w:szCs w:val="22"/>
              </w:rPr>
              <w:t>Pupils should be taught to:</w:t>
            </w:r>
          </w:p>
          <w:p w14:paraId="0C218988" w14:textId="35CEF123" w:rsidR="777EC72D" w:rsidRDefault="777EC72D" w:rsidP="002E1BD5">
            <w:pPr>
              <w:pStyle w:val="ListParagraph"/>
              <w:numPr>
                <w:ilvl w:val="0"/>
                <w:numId w:val="6"/>
              </w:numPr>
              <w:jc w:val="center"/>
              <w:rPr>
                <w:rFonts w:ascii="Arial" w:eastAsia="Arial" w:hAnsi="Arial" w:cs="Arial"/>
                <w:color w:val="0B0C0C"/>
                <w:sz w:val="22"/>
                <w:szCs w:val="22"/>
              </w:rPr>
            </w:pPr>
            <w:r w:rsidRPr="777EC72D">
              <w:rPr>
                <w:rFonts w:ascii="Arial" w:eastAsia="Arial" w:hAnsi="Arial" w:cs="Arial"/>
                <w:color w:val="0B0C0C"/>
                <w:sz w:val="22"/>
                <w:szCs w:val="22"/>
              </w:rPr>
              <w:t>compare and classify geometric shapes, including quadrilaterals and triangles, based on their properties and sizes</w:t>
            </w:r>
          </w:p>
          <w:p w14:paraId="6C3643B4" w14:textId="53E1C33D" w:rsidR="777EC72D" w:rsidRDefault="777EC72D" w:rsidP="002E1BD5">
            <w:pPr>
              <w:pStyle w:val="ListParagraph"/>
              <w:numPr>
                <w:ilvl w:val="0"/>
                <w:numId w:val="6"/>
              </w:numPr>
              <w:jc w:val="center"/>
              <w:rPr>
                <w:rFonts w:ascii="Arial" w:eastAsia="Arial" w:hAnsi="Arial" w:cs="Arial"/>
                <w:color w:val="0B0C0C"/>
                <w:sz w:val="22"/>
                <w:szCs w:val="22"/>
              </w:rPr>
            </w:pPr>
            <w:r w:rsidRPr="777EC72D">
              <w:rPr>
                <w:rFonts w:ascii="Arial" w:eastAsia="Arial" w:hAnsi="Arial" w:cs="Arial"/>
                <w:color w:val="0B0C0C"/>
                <w:sz w:val="22"/>
                <w:szCs w:val="22"/>
              </w:rPr>
              <w:lastRenderedPageBreak/>
              <w:t>identify acute and obtuse angles and compare and order angles up to 2 right angles by size</w:t>
            </w:r>
          </w:p>
          <w:p w14:paraId="1FBFF9A3" w14:textId="0B033EFD" w:rsidR="777EC72D" w:rsidRDefault="777EC72D" w:rsidP="002E1BD5">
            <w:pPr>
              <w:pStyle w:val="ListParagraph"/>
              <w:numPr>
                <w:ilvl w:val="0"/>
                <w:numId w:val="6"/>
              </w:numPr>
              <w:jc w:val="center"/>
              <w:rPr>
                <w:rFonts w:ascii="Arial" w:eastAsia="Arial" w:hAnsi="Arial" w:cs="Arial"/>
                <w:color w:val="0B0C0C"/>
                <w:sz w:val="22"/>
                <w:szCs w:val="22"/>
              </w:rPr>
            </w:pPr>
            <w:r w:rsidRPr="777EC72D">
              <w:rPr>
                <w:rFonts w:ascii="Arial" w:eastAsia="Arial" w:hAnsi="Arial" w:cs="Arial"/>
                <w:color w:val="0B0C0C"/>
                <w:sz w:val="22"/>
                <w:szCs w:val="22"/>
              </w:rPr>
              <w:t>identify lines of symmetry in 2-D shapes presented in different orientations</w:t>
            </w:r>
          </w:p>
          <w:p w14:paraId="5E3FBAEE" w14:textId="15172D2C" w:rsidR="777EC72D" w:rsidRDefault="777EC72D" w:rsidP="002E1BD5">
            <w:pPr>
              <w:pStyle w:val="ListParagraph"/>
              <w:numPr>
                <w:ilvl w:val="0"/>
                <w:numId w:val="6"/>
              </w:numPr>
              <w:jc w:val="center"/>
              <w:rPr>
                <w:rFonts w:ascii="Arial" w:eastAsia="Arial" w:hAnsi="Arial" w:cs="Arial"/>
                <w:color w:val="0B0C0C"/>
                <w:sz w:val="22"/>
                <w:szCs w:val="22"/>
              </w:rPr>
            </w:pPr>
            <w:r w:rsidRPr="777EC72D">
              <w:rPr>
                <w:rFonts w:ascii="Arial" w:eastAsia="Arial" w:hAnsi="Arial" w:cs="Arial"/>
                <w:color w:val="0B0C0C"/>
                <w:sz w:val="22"/>
                <w:szCs w:val="22"/>
              </w:rPr>
              <w:t>complete a simple symmetric figure with respect to a specific line of symmetry</w:t>
            </w:r>
          </w:p>
          <w:p w14:paraId="23963DD1" w14:textId="766A67B8" w:rsidR="777EC72D" w:rsidRDefault="777EC72D" w:rsidP="777EC72D">
            <w:pPr>
              <w:ind w:left="360"/>
              <w:jc w:val="center"/>
              <w:rPr>
                <w:sz w:val="22"/>
                <w:szCs w:val="22"/>
              </w:rPr>
            </w:pPr>
          </w:p>
          <w:p w14:paraId="12043769" w14:textId="290CD7F5" w:rsidR="00A17844" w:rsidRPr="00EE7F99" w:rsidRDefault="777EC72D" w:rsidP="777EC72D">
            <w:pPr>
              <w:ind w:left="360"/>
              <w:jc w:val="center"/>
              <w:rPr>
                <w:sz w:val="22"/>
                <w:szCs w:val="22"/>
              </w:rPr>
            </w:pPr>
            <w:r w:rsidRPr="777EC72D">
              <w:rPr>
                <w:sz w:val="22"/>
                <w:szCs w:val="22"/>
              </w:rPr>
              <w:t>Statistics</w:t>
            </w:r>
          </w:p>
          <w:p w14:paraId="2F452C75" w14:textId="290CD7F5" w:rsidR="777EC72D" w:rsidRDefault="777EC72D" w:rsidP="777EC72D">
            <w:pPr>
              <w:pStyle w:val="Heading3"/>
              <w:outlineLvl w:val="2"/>
            </w:pPr>
            <w:r w:rsidRPr="777EC72D">
              <w:rPr>
                <w:rFonts w:ascii="Arial" w:eastAsia="Arial" w:hAnsi="Arial" w:cs="Arial"/>
                <w:b/>
                <w:bCs/>
                <w:color w:val="0B0C0C"/>
                <w:sz w:val="22"/>
                <w:szCs w:val="22"/>
              </w:rPr>
              <w:t>Statistics</w:t>
            </w:r>
          </w:p>
          <w:p w14:paraId="4D5010E7" w14:textId="290CD7F5" w:rsidR="777EC72D" w:rsidRDefault="777EC72D" w:rsidP="777EC72D">
            <w:pPr>
              <w:shd w:val="clear" w:color="auto" w:fill="FFFFFF" w:themeFill="background1"/>
              <w:spacing w:before="300" w:after="300"/>
              <w:jc w:val="center"/>
            </w:pPr>
            <w:r w:rsidRPr="777EC72D">
              <w:rPr>
                <w:rFonts w:ascii="Arial" w:eastAsia="Arial" w:hAnsi="Arial" w:cs="Arial"/>
                <w:color w:val="0B0C0C"/>
                <w:sz w:val="22"/>
                <w:szCs w:val="22"/>
              </w:rPr>
              <w:t>Pupils should be taught to:</w:t>
            </w:r>
          </w:p>
          <w:p w14:paraId="52DD5790" w14:textId="290CD7F5" w:rsidR="777EC72D" w:rsidRDefault="777EC72D" w:rsidP="002E1BD5">
            <w:pPr>
              <w:pStyle w:val="ListParagraph"/>
              <w:numPr>
                <w:ilvl w:val="0"/>
                <w:numId w:val="6"/>
              </w:numPr>
              <w:jc w:val="center"/>
              <w:rPr>
                <w:rFonts w:ascii="Arial" w:eastAsia="Arial" w:hAnsi="Arial" w:cs="Arial"/>
                <w:color w:val="0B0C0C"/>
                <w:sz w:val="22"/>
                <w:szCs w:val="22"/>
              </w:rPr>
            </w:pPr>
            <w:r w:rsidRPr="777EC72D">
              <w:rPr>
                <w:rFonts w:ascii="Arial" w:eastAsia="Arial" w:hAnsi="Arial" w:cs="Arial"/>
                <w:color w:val="0B0C0C"/>
                <w:sz w:val="22"/>
                <w:szCs w:val="22"/>
              </w:rPr>
              <w:t>interpret and present discrete and continuous data using appropriate graphical methods, including bar charts and time graphs</w:t>
            </w:r>
          </w:p>
          <w:p w14:paraId="1E3B6A28" w14:textId="290CD7F5" w:rsidR="777EC72D" w:rsidRDefault="777EC72D" w:rsidP="002E1BD5">
            <w:pPr>
              <w:pStyle w:val="ListParagraph"/>
              <w:numPr>
                <w:ilvl w:val="0"/>
                <w:numId w:val="6"/>
              </w:numPr>
              <w:jc w:val="center"/>
              <w:rPr>
                <w:rFonts w:ascii="Arial" w:eastAsia="Arial" w:hAnsi="Arial" w:cs="Arial"/>
                <w:color w:val="0B0C0C"/>
                <w:sz w:val="22"/>
                <w:szCs w:val="22"/>
              </w:rPr>
            </w:pPr>
            <w:r w:rsidRPr="777EC72D">
              <w:rPr>
                <w:rFonts w:ascii="Arial" w:eastAsia="Arial" w:hAnsi="Arial" w:cs="Arial"/>
                <w:color w:val="0B0C0C"/>
                <w:sz w:val="22"/>
                <w:szCs w:val="22"/>
              </w:rPr>
              <w:t xml:space="preserve">solve comparison, sum and difference problems using information presented in bar </w:t>
            </w:r>
            <w:r w:rsidRPr="777EC72D">
              <w:rPr>
                <w:rFonts w:ascii="Arial" w:eastAsia="Arial" w:hAnsi="Arial" w:cs="Arial"/>
                <w:color w:val="0B0C0C"/>
                <w:sz w:val="22"/>
                <w:szCs w:val="22"/>
              </w:rPr>
              <w:lastRenderedPageBreak/>
              <w:t>charts, pictograms, tables and other graphs</w:t>
            </w:r>
          </w:p>
          <w:p w14:paraId="521275F0" w14:textId="290CD7F5" w:rsidR="777EC72D" w:rsidRDefault="777EC72D" w:rsidP="777EC72D">
            <w:pPr>
              <w:ind w:left="360"/>
              <w:jc w:val="center"/>
              <w:rPr>
                <w:sz w:val="22"/>
                <w:szCs w:val="22"/>
              </w:rPr>
            </w:pPr>
          </w:p>
          <w:p w14:paraId="5FDE5258" w14:textId="5AD3381A" w:rsidR="00A17844" w:rsidRPr="00EE7F99" w:rsidRDefault="777EC72D" w:rsidP="777EC72D">
            <w:pPr>
              <w:ind w:left="360"/>
              <w:jc w:val="center"/>
              <w:rPr>
                <w:sz w:val="22"/>
                <w:szCs w:val="22"/>
              </w:rPr>
            </w:pPr>
            <w:r w:rsidRPr="777EC72D">
              <w:rPr>
                <w:sz w:val="22"/>
                <w:szCs w:val="22"/>
              </w:rPr>
              <w:t>Position and Direction</w:t>
            </w:r>
          </w:p>
          <w:p w14:paraId="6436AED9" w14:textId="79F96FAC" w:rsidR="00A17844" w:rsidRPr="00EE7F99" w:rsidRDefault="777EC72D" w:rsidP="777EC72D">
            <w:pPr>
              <w:pStyle w:val="Heading3"/>
              <w:outlineLvl w:val="2"/>
            </w:pPr>
            <w:r w:rsidRPr="777EC72D">
              <w:rPr>
                <w:rFonts w:ascii="Arial" w:eastAsia="Arial" w:hAnsi="Arial" w:cs="Arial"/>
                <w:b/>
                <w:bCs/>
                <w:color w:val="0B0C0C"/>
                <w:sz w:val="22"/>
                <w:szCs w:val="22"/>
              </w:rPr>
              <w:t>Geometry - position and direction</w:t>
            </w:r>
          </w:p>
          <w:p w14:paraId="5B000BEE" w14:textId="5F281A01" w:rsidR="00A17844" w:rsidRPr="00EE7F99" w:rsidRDefault="777EC72D" w:rsidP="777EC72D">
            <w:pPr>
              <w:shd w:val="clear" w:color="auto" w:fill="FFFFFF" w:themeFill="background1"/>
              <w:spacing w:before="300" w:after="300"/>
              <w:jc w:val="center"/>
            </w:pPr>
            <w:r w:rsidRPr="777EC72D">
              <w:rPr>
                <w:rFonts w:ascii="Arial" w:eastAsia="Arial" w:hAnsi="Arial" w:cs="Arial"/>
                <w:color w:val="0B0C0C"/>
                <w:sz w:val="22"/>
                <w:szCs w:val="22"/>
              </w:rPr>
              <w:t>Pupils should be taught to:</w:t>
            </w:r>
          </w:p>
          <w:p w14:paraId="7B7F46F6" w14:textId="199C40A0" w:rsidR="00A17844" w:rsidRPr="00EE7F99" w:rsidRDefault="777EC72D" w:rsidP="002E1BD5">
            <w:pPr>
              <w:pStyle w:val="ListParagraph"/>
              <w:numPr>
                <w:ilvl w:val="0"/>
                <w:numId w:val="6"/>
              </w:numPr>
              <w:jc w:val="center"/>
              <w:rPr>
                <w:rFonts w:ascii="Arial" w:eastAsia="Arial" w:hAnsi="Arial" w:cs="Arial"/>
                <w:color w:val="0B0C0C"/>
                <w:sz w:val="22"/>
                <w:szCs w:val="22"/>
              </w:rPr>
            </w:pPr>
            <w:r w:rsidRPr="777EC72D">
              <w:rPr>
                <w:rFonts w:ascii="Arial" w:eastAsia="Arial" w:hAnsi="Arial" w:cs="Arial"/>
                <w:color w:val="0B0C0C"/>
                <w:sz w:val="22"/>
                <w:szCs w:val="22"/>
              </w:rPr>
              <w:t>describe positions on a 2-D grid as coordinates in the first quadrant</w:t>
            </w:r>
          </w:p>
          <w:p w14:paraId="3CDF6876" w14:textId="5ED2E4BE" w:rsidR="00A17844" w:rsidRPr="00EE7F99" w:rsidRDefault="777EC72D" w:rsidP="002E1BD5">
            <w:pPr>
              <w:pStyle w:val="ListParagraph"/>
              <w:numPr>
                <w:ilvl w:val="0"/>
                <w:numId w:val="6"/>
              </w:numPr>
              <w:jc w:val="center"/>
              <w:rPr>
                <w:rFonts w:ascii="Arial" w:eastAsia="Arial" w:hAnsi="Arial" w:cs="Arial"/>
                <w:color w:val="0B0C0C"/>
                <w:sz w:val="22"/>
                <w:szCs w:val="22"/>
              </w:rPr>
            </w:pPr>
            <w:r w:rsidRPr="777EC72D">
              <w:rPr>
                <w:rFonts w:ascii="Arial" w:eastAsia="Arial" w:hAnsi="Arial" w:cs="Arial"/>
                <w:color w:val="0B0C0C"/>
                <w:sz w:val="22"/>
                <w:szCs w:val="22"/>
              </w:rPr>
              <w:t>describe movements between positions as translations of a given unit to the left/right and up/down</w:t>
            </w:r>
          </w:p>
          <w:p w14:paraId="7434C3AD" w14:textId="08DAD238" w:rsidR="00A17844" w:rsidRPr="00EE7F99" w:rsidRDefault="777EC72D" w:rsidP="002E1BD5">
            <w:pPr>
              <w:pStyle w:val="ListParagraph"/>
              <w:numPr>
                <w:ilvl w:val="0"/>
                <w:numId w:val="6"/>
              </w:numPr>
              <w:jc w:val="center"/>
              <w:rPr>
                <w:rFonts w:ascii="Arial" w:eastAsia="Arial" w:hAnsi="Arial" w:cs="Arial"/>
                <w:color w:val="0B0C0C"/>
                <w:sz w:val="22"/>
                <w:szCs w:val="22"/>
              </w:rPr>
            </w:pPr>
            <w:r w:rsidRPr="777EC72D">
              <w:rPr>
                <w:rFonts w:ascii="Arial" w:eastAsia="Arial" w:hAnsi="Arial" w:cs="Arial"/>
                <w:color w:val="0B0C0C"/>
                <w:sz w:val="22"/>
                <w:szCs w:val="22"/>
              </w:rPr>
              <w:t>plot specified points and draw sides to complete a given polygon</w:t>
            </w:r>
          </w:p>
          <w:p w14:paraId="03221CA1" w14:textId="5CBFFD64" w:rsidR="00A17844" w:rsidRPr="00EE7F99" w:rsidRDefault="00A17844" w:rsidP="777EC72D">
            <w:pPr>
              <w:ind w:left="360"/>
              <w:jc w:val="center"/>
              <w:rPr>
                <w:sz w:val="22"/>
                <w:szCs w:val="22"/>
              </w:rPr>
            </w:pPr>
          </w:p>
        </w:tc>
      </w:tr>
      <w:tr w:rsidR="0044299F" w:rsidRPr="000D287D" w14:paraId="045E9F60" w14:textId="77777777" w:rsidTr="41559730">
        <w:trPr>
          <w:trHeight w:val="949"/>
        </w:trPr>
        <w:tc>
          <w:tcPr>
            <w:tcW w:w="1986" w:type="dxa"/>
            <w:tcBorders>
              <w:top w:val="single" w:sz="18" w:space="0" w:color="003300"/>
              <w:left w:val="single" w:sz="18" w:space="0" w:color="003300"/>
              <w:bottom w:val="single" w:sz="18" w:space="0" w:color="003300"/>
              <w:right w:val="single" w:sz="18" w:space="0" w:color="003300"/>
            </w:tcBorders>
          </w:tcPr>
          <w:p w14:paraId="4E8BB2AC" w14:textId="146FD375" w:rsidR="0044299F" w:rsidRPr="000D287D" w:rsidRDefault="0044299F" w:rsidP="0044299F">
            <w:pPr>
              <w:jc w:val="center"/>
              <w:rPr>
                <w:rFonts w:cstheme="minorHAnsi"/>
                <w:b/>
                <w:sz w:val="22"/>
                <w:szCs w:val="22"/>
              </w:rPr>
            </w:pPr>
            <w:r>
              <w:rPr>
                <w:rFonts w:cstheme="minorHAnsi"/>
                <w:b/>
                <w:sz w:val="22"/>
                <w:szCs w:val="22"/>
              </w:rPr>
              <w:lastRenderedPageBreak/>
              <w:t>SCIENCE</w:t>
            </w:r>
          </w:p>
        </w:tc>
        <w:tc>
          <w:tcPr>
            <w:tcW w:w="2555" w:type="dxa"/>
            <w:tcBorders>
              <w:top w:val="single" w:sz="18" w:space="0" w:color="003300"/>
              <w:left w:val="single" w:sz="18" w:space="0" w:color="003300"/>
              <w:bottom w:val="single" w:sz="18" w:space="0" w:color="003300"/>
              <w:right w:val="single" w:sz="18" w:space="0" w:color="003300"/>
            </w:tcBorders>
          </w:tcPr>
          <w:p w14:paraId="786E362D" w14:textId="372146AC" w:rsidR="00402B91" w:rsidRDefault="777EC72D" w:rsidP="00402B91">
            <w:pPr>
              <w:pStyle w:val="ListParagraph"/>
              <w:rPr>
                <w:rFonts w:ascii="SassoonPrimaryInfant" w:hAnsi="SassoonPrimaryInfant"/>
                <w:b/>
                <w:sz w:val="22"/>
              </w:rPr>
            </w:pPr>
            <w:r w:rsidRPr="777EC72D">
              <w:rPr>
                <w:sz w:val="22"/>
                <w:szCs w:val="22"/>
              </w:rPr>
              <w:t>Animals including Humans</w:t>
            </w:r>
            <w:r w:rsidR="00402B91" w:rsidRPr="00F210DC">
              <w:rPr>
                <w:rFonts w:ascii="SassoonPrimaryInfant" w:hAnsi="SassoonPrimaryInfant"/>
                <w:b/>
                <w:sz w:val="22"/>
              </w:rPr>
              <w:t xml:space="preserve"> Skills and Knowledge:</w:t>
            </w:r>
          </w:p>
          <w:p w14:paraId="15CA6B24" w14:textId="0B013B92" w:rsidR="0044299F" w:rsidRPr="00EE7F99" w:rsidRDefault="0044299F" w:rsidP="777EC72D">
            <w:pPr>
              <w:rPr>
                <w:sz w:val="22"/>
                <w:szCs w:val="22"/>
              </w:rPr>
            </w:pPr>
          </w:p>
          <w:p w14:paraId="0484ECFE" w14:textId="0ABEAE49" w:rsidR="0044299F" w:rsidRPr="00EE7F99" w:rsidRDefault="0044299F" w:rsidP="777EC72D">
            <w:pPr>
              <w:ind w:left="360"/>
              <w:rPr>
                <w:sz w:val="22"/>
                <w:szCs w:val="22"/>
              </w:rPr>
            </w:pPr>
          </w:p>
          <w:p w14:paraId="11C1328C" w14:textId="044C8726" w:rsidR="0044299F" w:rsidRPr="00EE7F99" w:rsidRDefault="777EC72D" w:rsidP="777EC72D">
            <w:pPr>
              <w:rPr>
                <w:sz w:val="22"/>
                <w:szCs w:val="22"/>
              </w:rPr>
            </w:pPr>
            <w:r w:rsidRPr="777EC72D">
              <w:rPr>
                <w:sz w:val="22"/>
                <w:szCs w:val="22"/>
              </w:rPr>
              <w:t>Recognise that living things can be grouped in a variety of ways Explore and use classification keys to help group, identify and name a variety of living things in their local and wider environment</w:t>
            </w:r>
          </w:p>
          <w:p w14:paraId="2AC7113B" w14:textId="1F021821" w:rsidR="0044299F" w:rsidRPr="00EE7F99" w:rsidRDefault="0044299F" w:rsidP="777EC72D">
            <w:pPr>
              <w:rPr>
                <w:sz w:val="22"/>
                <w:szCs w:val="22"/>
              </w:rPr>
            </w:pPr>
          </w:p>
          <w:p w14:paraId="2B29BF8B" w14:textId="1D7FFE47" w:rsidR="0044299F" w:rsidRPr="00EE7F99" w:rsidRDefault="777EC72D" w:rsidP="777EC72D">
            <w:r w:rsidRPr="777EC72D">
              <w:rPr>
                <w:sz w:val="22"/>
                <w:szCs w:val="22"/>
              </w:rPr>
              <w:t>Recognise that environments can change and that this can sometimes pose dangers to living things.</w:t>
            </w:r>
          </w:p>
          <w:p w14:paraId="3881E110" w14:textId="24275583" w:rsidR="0044299F" w:rsidRPr="00EE7F99" w:rsidRDefault="0044299F" w:rsidP="777EC72D">
            <w:pPr>
              <w:rPr>
                <w:sz w:val="22"/>
                <w:szCs w:val="22"/>
              </w:rPr>
            </w:pPr>
          </w:p>
          <w:p w14:paraId="1BDD0A2D" w14:textId="002D291D" w:rsidR="0044299F" w:rsidRPr="00EE7F99" w:rsidRDefault="777EC72D" w:rsidP="777EC72D">
            <w:pPr>
              <w:rPr>
                <w:sz w:val="22"/>
                <w:szCs w:val="22"/>
              </w:rPr>
            </w:pPr>
            <w:r w:rsidRPr="777EC72D">
              <w:rPr>
                <w:sz w:val="22"/>
                <w:szCs w:val="22"/>
              </w:rPr>
              <w:t>Construct and interpret a variety of food chains, identifying producers, predators and prey.</w:t>
            </w:r>
          </w:p>
          <w:p w14:paraId="42E0F622" w14:textId="5C6D3CD1" w:rsidR="0044299F" w:rsidRPr="00EE7F99" w:rsidRDefault="0044299F" w:rsidP="777EC72D">
            <w:pPr>
              <w:rPr>
                <w:sz w:val="22"/>
                <w:szCs w:val="22"/>
              </w:rPr>
            </w:pPr>
          </w:p>
          <w:p w14:paraId="76CB38F8" w14:textId="2E6E320A" w:rsidR="0044299F" w:rsidRPr="00EE7F99" w:rsidRDefault="777EC72D" w:rsidP="777EC72D">
            <w:pPr>
              <w:rPr>
                <w:sz w:val="22"/>
                <w:szCs w:val="22"/>
              </w:rPr>
            </w:pPr>
            <w:r w:rsidRPr="777EC72D">
              <w:rPr>
                <w:sz w:val="22"/>
                <w:szCs w:val="22"/>
              </w:rPr>
              <w:lastRenderedPageBreak/>
              <w:t>Describe the simple functions of the basic parts of the digestive system in humans</w:t>
            </w:r>
          </w:p>
          <w:p w14:paraId="08AFB9A6" w14:textId="4545E816" w:rsidR="0044299F" w:rsidRPr="00EE7F99" w:rsidRDefault="777EC72D" w:rsidP="777EC72D">
            <w:pPr>
              <w:rPr>
                <w:sz w:val="22"/>
                <w:szCs w:val="22"/>
              </w:rPr>
            </w:pPr>
            <w:r w:rsidRPr="777EC72D">
              <w:rPr>
                <w:sz w:val="22"/>
                <w:szCs w:val="22"/>
              </w:rPr>
              <w:t>Identify the different types of teeth in humans and their simple functions</w:t>
            </w:r>
          </w:p>
          <w:p w14:paraId="60523D5C" w14:textId="70D0624A" w:rsidR="0044299F" w:rsidRPr="00EE7F99" w:rsidRDefault="0044299F" w:rsidP="777EC72D">
            <w:pPr>
              <w:ind w:left="360"/>
              <w:rPr>
                <w:sz w:val="22"/>
                <w:szCs w:val="22"/>
              </w:rPr>
            </w:pPr>
          </w:p>
        </w:tc>
        <w:tc>
          <w:tcPr>
            <w:tcW w:w="2250" w:type="dxa"/>
            <w:tcBorders>
              <w:top w:val="single" w:sz="18" w:space="0" w:color="003300"/>
              <w:left w:val="single" w:sz="18" w:space="0" w:color="003300"/>
              <w:bottom w:val="single" w:sz="18" w:space="0" w:color="003300"/>
              <w:right w:val="single" w:sz="18" w:space="0" w:color="003300"/>
            </w:tcBorders>
          </w:tcPr>
          <w:p w14:paraId="12A104BC" w14:textId="463F6861" w:rsidR="00402B91" w:rsidRDefault="777EC72D" w:rsidP="00402B91">
            <w:pPr>
              <w:pStyle w:val="ListParagraph"/>
              <w:rPr>
                <w:rFonts w:ascii="SassoonPrimaryInfant" w:hAnsi="SassoonPrimaryInfant"/>
                <w:b/>
                <w:sz w:val="22"/>
              </w:rPr>
            </w:pPr>
            <w:r w:rsidRPr="777EC72D">
              <w:rPr>
                <w:sz w:val="22"/>
                <w:szCs w:val="22"/>
              </w:rPr>
              <w:lastRenderedPageBreak/>
              <w:t>States of Matter</w:t>
            </w:r>
            <w:r w:rsidR="00402B91" w:rsidRPr="00F210DC">
              <w:rPr>
                <w:rFonts w:ascii="SassoonPrimaryInfant" w:hAnsi="SassoonPrimaryInfant"/>
                <w:b/>
                <w:sz w:val="22"/>
              </w:rPr>
              <w:t xml:space="preserve"> Skills and Knowledge:</w:t>
            </w:r>
          </w:p>
          <w:p w14:paraId="0478472B" w14:textId="763DBD73" w:rsidR="0044299F" w:rsidRPr="00EE7F99" w:rsidRDefault="0044299F" w:rsidP="777EC72D">
            <w:pPr>
              <w:rPr>
                <w:sz w:val="22"/>
                <w:szCs w:val="22"/>
              </w:rPr>
            </w:pPr>
          </w:p>
          <w:p w14:paraId="7C60B808" w14:textId="14326A52" w:rsidR="0044299F" w:rsidRPr="00EE7F99" w:rsidRDefault="0044299F" w:rsidP="777EC72D">
            <w:pPr>
              <w:ind w:left="360"/>
              <w:rPr>
                <w:sz w:val="22"/>
                <w:szCs w:val="22"/>
              </w:rPr>
            </w:pPr>
          </w:p>
          <w:p w14:paraId="3C091957" w14:textId="65111D49" w:rsidR="0044299F" w:rsidRPr="00EE7F99" w:rsidRDefault="777EC72D" w:rsidP="777EC72D">
            <w:pPr>
              <w:rPr>
                <w:sz w:val="22"/>
                <w:szCs w:val="22"/>
              </w:rPr>
            </w:pPr>
            <w:r w:rsidRPr="777EC72D">
              <w:rPr>
                <w:sz w:val="22"/>
                <w:szCs w:val="22"/>
              </w:rPr>
              <w:t>compare and group materials together, according to whether they are solids, liquids or gases</w:t>
            </w:r>
          </w:p>
          <w:p w14:paraId="5658AF16" w14:textId="4EB6B420" w:rsidR="0044299F" w:rsidRPr="00EE7F99" w:rsidRDefault="0044299F" w:rsidP="777EC72D">
            <w:pPr>
              <w:rPr>
                <w:sz w:val="22"/>
                <w:szCs w:val="22"/>
              </w:rPr>
            </w:pPr>
          </w:p>
          <w:p w14:paraId="21F521CC" w14:textId="12FACBBC" w:rsidR="0044299F" w:rsidRPr="00EE7F99" w:rsidRDefault="777EC72D" w:rsidP="777EC72D">
            <w:r w:rsidRPr="777EC72D">
              <w:rPr>
                <w:sz w:val="22"/>
                <w:szCs w:val="22"/>
              </w:rPr>
              <w:t>observe that some materials change state when they are heated or cooled, and measure or research the temperature at which this happens in degrees Celsius (°C)</w:t>
            </w:r>
          </w:p>
          <w:p w14:paraId="688A336E" w14:textId="287471C7" w:rsidR="0044299F" w:rsidRPr="00EE7F99" w:rsidRDefault="0044299F" w:rsidP="777EC72D">
            <w:pPr>
              <w:rPr>
                <w:sz w:val="22"/>
                <w:szCs w:val="22"/>
              </w:rPr>
            </w:pPr>
          </w:p>
          <w:p w14:paraId="29944485" w14:textId="196BCD01" w:rsidR="0044299F" w:rsidRPr="00EE7F99" w:rsidRDefault="777EC72D" w:rsidP="777EC72D">
            <w:pPr>
              <w:rPr>
                <w:sz w:val="22"/>
                <w:szCs w:val="22"/>
              </w:rPr>
            </w:pPr>
            <w:r w:rsidRPr="777EC72D">
              <w:rPr>
                <w:sz w:val="22"/>
                <w:szCs w:val="22"/>
              </w:rPr>
              <w:t xml:space="preserve">identify the part played by evaporation and condensation in the water cycle and associate the rate of </w:t>
            </w:r>
            <w:r w:rsidRPr="777EC72D">
              <w:rPr>
                <w:sz w:val="22"/>
                <w:szCs w:val="22"/>
              </w:rPr>
              <w:lastRenderedPageBreak/>
              <w:t>evaporation with temperature</w:t>
            </w:r>
          </w:p>
          <w:p w14:paraId="39EAE113" w14:textId="3D04B1CF" w:rsidR="0044299F" w:rsidRPr="00EE7F99" w:rsidRDefault="0044299F" w:rsidP="777EC72D">
            <w:pPr>
              <w:rPr>
                <w:sz w:val="22"/>
                <w:szCs w:val="22"/>
              </w:rPr>
            </w:pPr>
          </w:p>
          <w:p w14:paraId="4E08DA32" w14:textId="35C8ACCA" w:rsidR="0044299F" w:rsidRPr="00EE7F99" w:rsidRDefault="0044299F" w:rsidP="777EC72D">
            <w:pPr>
              <w:rPr>
                <w:sz w:val="22"/>
                <w:szCs w:val="22"/>
              </w:rPr>
            </w:pPr>
          </w:p>
        </w:tc>
        <w:tc>
          <w:tcPr>
            <w:tcW w:w="2140" w:type="dxa"/>
            <w:tcBorders>
              <w:top w:val="single" w:sz="18" w:space="0" w:color="003300"/>
              <w:left w:val="single" w:sz="18" w:space="0" w:color="003300"/>
              <w:bottom w:val="single" w:sz="18" w:space="0" w:color="003300"/>
              <w:right w:val="single" w:sz="18" w:space="0" w:color="003300"/>
            </w:tcBorders>
          </w:tcPr>
          <w:p w14:paraId="0994210A" w14:textId="12C44145" w:rsidR="00402B91" w:rsidRDefault="777EC72D" w:rsidP="00402B91">
            <w:pPr>
              <w:pStyle w:val="ListParagraph"/>
              <w:rPr>
                <w:rFonts w:ascii="SassoonPrimaryInfant" w:hAnsi="SassoonPrimaryInfant"/>
                <w:b/>
                <w:sz w:val="22"/>
              </w:rPr>
            </w:pPr>
            <w:r w:rsidRPr="777EC72D">
              <w:rPr>
                <w:sz w:val="22"/>
                <w:szCs w:val="22"/>
              </w:rPr>
              <w:lastRenderedPageBreak/>
              <w:t>Sound</w:t>
            </w:r>
            <w:r w:rsidR="00402B91" w:rsidRPr="00F210DC">
              <w:rPr>
                <w:rFonts w:ascii="SassoonPrimaryInfant" w:hAnsi="SassoonPrimaryInfant"/>
                <w:b/>
                <w:sz w:val="22"/>
              </w:rPr>
              <w:t xml:space="preserve"> Skills and Knowledge:</w:t>
            </w:r>
          </w:p>
          <w:p w14:paraId="6E082753" w14:textId="2B68DDCB" w:rsidR="0044299F" w:rsidRPr="00EE7F99" w:rsidRDefault="0044299F" w:rsidP="777EC72D">
            <w:pPr>
              <w:rPr>
                <w:sz w:val="22"/>
                <w:szCs w:val="22"/>
              </w:rPr>
            </w:pPr>
          </w:p>
          <w:p w14:paraId="7AA24489" w14:textId="52C8EF34" w:rsidR="0044299F" w:rsidRPr="00EE7F99" w:rsidRDefault="0044299F" w:rsidP="777EC72D">
            <w:pPr>
              <w:rPr>
                <w:sz w:val="22"/>
                <w:szCs w:val="22"/>
              </w:rPr>
            </w:pPr>
          </w:p>
          <w:p w14:paraId="71F748D3" w14:textId="1AF09B1A" w:rsidR="0044299F" w:rsidRPr="00EE7F99" w:rsidRDefault="777EC72D" w:rsidP="777EC72D">
            <w:pPr>
              <w:rPr>
                <w:sz w:val="22"/>
                <w:szCs w:val="22"/>
              </w:rPr>
            </w:pPr>
            <w:r w:rsidRPr="777EC72D">
              <w:rPr>
                <w:sz w:val="22"/>
                <w:szCs w:val="22"/>
              </w:rPr>
              <w:t xml:space="preserve">Identify how sounds are made, associating some of them with something vibrating </w:t>
            </w:r>
          </w:p>
          <w:p w14:paraId="49A206BD" w14:textId="1F9C118B" w:rsidR="0044299F" w:rsidRPr="00EE7F99" w:rsidRDefault="0044299F" w:rsidP="777EC72D">
            <w:pPr>
              <w:rPr>
                <w:sz w:val="22"/>
                <w:szCs w:val="22"/>
              </w:rPr>
            </w:pPr>
          </w:p>
          <w:p w14:paraId="13C9774C" w14:textId="679967F6" w:rsidR="0044299F" w:rsidRPr="00EE7F99" w:rsidRDefault="777EC72D" w:rsidP="777EC72D">
            <w:pPr>
              <w:rPr>
                <w:sz w:val="22"/>
                <w:szCs w:val="22"/>
              </w:rPr>
            </w:pPr>
            <w:r w:rsidRPr="777EC72D">
              <w:rPr>
                <w:sz w:val="22"/>
                <w:szCs w:val="22"/>
              </w:rPr>
              <w:t>Recognise that vibrations from sounds travel through a medium to the ear</w:t>
            </w:r>
          </w:p>
          <w:p w14:paraId="65C2A935" w14:textId="5D9EE605" w:rsidR="0044299F" w:rsidRPr="00EE7F99" w:rsidRDefault="777EC72D" w:rsidP="777EC72D">
            <w:proofErr w:type="gramStart"/>
            <w:r w:rsidRPr="777EC72D">
              <w:rPr>
                <w:sz w:val="22"/>
                <w:szCs w:val="22"/>
              </w:rPr>
              <w:t>find</w:t>
            </w:r>
            <w:proofErr w:type="gramEnd"/>
            <w:r w:rsidRPr="777EC72D">
              <w:rPr>
                <w:sz w:val="22"/>
                <w:szCs w:val="22"/>
              </w:rPr>
              <w:t xml:space="preserve"> patterns between the pitch of a sound and features of the object that produced it find patterns between the volume of a sound and the strength of the </w:t>
            </w:r>
            <w:r w:rsidRPr="777EC72D">
              <w:rPr>
                <w:sz w:val="22"/>
                <w:szCs w:val="22"/>
              </w:rPr>
              <w:lastRenderedPageBreak/>
              <w:t>vibrations that produced it.</w:t>
            </w:r>
          </w:p>
          <w:p w14:paraId="3C978177" w14:textId="43B7A7C8" w:rsidR="0044299F" w:rsidRPr="00EE7F99" w:rsidRDefault="0044299F" w:rsidP="777EC72D">
            <w:pPr>
              <w:rPr>
                <w:sz w:val="22"/>
                <w:szCs w:val="22"/>
              </w:rPr>
            </w:pPr>
          </w:p>
          <w:p w14:paraId="60C66473" w14:textId="03F8FBFD" w:rsidR="0044299F" w:rsidRPr="00EE7F99" w:rsidRDefault="777EC72D" w:rsidP="777EC72D">
            <w:r w:rsidRPr="777EC72D">
              <w:rPr>
                <w:sz w:val="22"/>
                <w:szCs w:val="22"/>
              </w:rPr>
              <w:t>Recognise that sounds get fainter as the distance from the sound source increases</w:t>
            </w:r>
          </w:p>
          <w:p w14:paraId="08750801" w14:textId="69B5907D" w:rsidR="0044299F" w:rsidRPr="00EE7F99" w:rsidRDefault="0044299F" w:rsidP="777EC72D">
            <w:pPr>
              <w:rPr>
                <w:sz w:val="22"/>
                <w:szCs w:val="22"/>
              </w:rPr>
            </w:pPr>
          </w:p>
          <w:p w14:paraId="62074682" w14:textId="08D891B9" w:rsidR="0044299F" w:rsidRPr="00EE7F99" w:rsidRDefault="0044299F" w:rsidP="777EC72D">
            <w:pPr>
              <w:rPr>
                <w:sz w:val="22"/>
                <w:szCs w:val="22"/>
              </w:rPr>
            </w:pPr>
          </w:p>
          <w:p w14:paraId="44A79FF5" w14:textId="3658F155" w:rsidR="0044299F" w:rsidRPr="00EE7F99" w:rsidRDefault="0044299F" w:rsidP="777EC72D">
            <w:pPr>
              <w:rPr>
                <w:sz w:val="22"/>
                <w:szCs w:val="22"/>
              </w:rPr>
            </w:pPr>
          </w:p>
        </w:tc>
        <w:tc>
          <w:tcPr>
            <w:tcW w:w="1992" w:type="dxa"/>
            <w:tcBorders>
              <w:top w:val="single" w:sz="18" w:space="0" w:color="003300"/>
              <w:left w:val="single" w:sz="18" w:space="0" w:color="003300"/>
              <w:bottom w:val="single" w:sz="18" w:space="0" w:color="003300"/>
              <w:right w:val="single" w:sz="18" w:space="0" w:color="003300"/>
            </w:tcBorders>
          </w:tcPr>
          <w:p w14:paraId="0E08B63B" w14:textId="66956179" w:rsidR="00402B91" w:rsidRDefault="777EC72D" w:rsidP="00402B91">
            <w:pPr>
              <w:pStyle w:val="ListParagraph"/>
              <w:rPr>
                <w:rFonts w:ascii="SassoonPrimaryInfant" w:hAnsi="SassoonPrimaryInfant"/>
                <w:b/>
                <w:sz w:val="22"/>
              </w:rPr>
            </w:pPr>
            <w:r w:rsidRPr="777EC72D">
              <w:rPr>
                <w:sz w:val="22"/>
                <w:szCs w:val="22"/>
              </w:rPr>
              <w:lastRenderedPageBreak/>
              <w:t>Living Things and Their Habitats</w:t>
            </w:r>
            <w:r w:rsidR="00402B91" w:rsidRPr="00F210DC">
              <w:rPr>
                <w:rFonts w:ascii="SassoonPrimaryInfant" w:hAnsi="SassoonPrimaryInfant"/>
                <w:b/>
                <w:sz w:val="22"/>
              </w:rPr>
              <w:t xml:space="preserve"> Skills and Knowledge:</w:t>
            </w:r>
          </w:p>
          <w:p w14:paraId="787BA989" w14:textId="77777777" w:rsidR="005C37CF" w:rsidRPr="005C37CF" w:rsidRDefault="005C37CF" w:rsidP="005C37CF">
            <w:pPr>
              <w:numPr>
                <w:ilvl w:val="0"/>
                <w:numId w:val="7"/>
              </w:numPr>
              <w:shd w:val="clear" w:color="auto" w:fill="FFFFFF"/>
              <w:spacing w:after="75"/>
              <w:ind w:left="300"/>
              <w:rPr>
                <w:rFonts w:ascii="Arial" w:eastAsia="Times New Roman" w:hAnsi="Arial" w:cs="Arial"/>
                <w:color w:val="0B0C0C"/>
                <w:lang w:eastAsia="en-GB"/>
              </w:rPr>
            </w:pPr>
            <w:r w:rsidRPr="005C37CF">
              <w:rPr>
                <w:rFonts w:ascii="Arial" w:eastAsia="Times New Roman" w:hAnsi="Arial" w:cs="Arial"/>
                <w:color w:val="0B0C0C"/>
                <w:lang w:eastAsia="en-GB"/>
              </w:rPr>
              <w:t>recognise that living things can be grouped in a variety of ways</w:t>
            </w:r>
          </w:p>
          <w:p w14:paraId="3B23F4B1" w14:textId="77777777" w:rsidR="005C37CF" w:rsidRPr="005C37CF" w:rsidRDefault="005C37CF" w:rsidP="005C37CF">
            <w:pPr>
              <w:numPr>
                <w:ilvl w:val="0"/>
                <w:numId w:val="7"/>
              </w:numPr>
              <w:shd w:val="clear" w:color="auto" w:fill="FFFFFF"/>
              <w:spacing w:after="75"/>
              <w:ind w:left="300"/>
              <w:rPr>
                <w:rFonts w:ascii="Arial" w:eastAsia="Times New Roman" w:hAnsi="Arial" w:cs="Arial"/>
                <w:color w:val="0B0C0C"/>
                <w:lang w:eastAsia="en-GB"/>
              </w:rPr>
            </w:pPr>
            <w:r w:rsidRPr="005C37CF">
              <w:rPr>
                <w:rFonts w:ascii="Arial" w:eastAsia="Times New Roman" w:hAnsi="Arial" w:cs="Arial"/>
                <w:color w:val="0B0C0C"/>
                <w:lang w:eastAsia="en-GB"/>
              </w:rPr>
              <w:t>explore and use classification keys to help group, identify and name a variety of living things in their local and wider environment</w:t>
            </w:r>
          </w:p>
          <w:p w14:paraId="6D6EF0F5" w14:textId="77777777" w:rsidR="005C37CF" w:rsidRPr="005C37CF" w:rsidRDefault="005C37CF" w:rsidP="005C37CF">
            <w:pPr>
              <w:numPr>
                <w:ilvl w:val="0"/>
                <w:numId w:val="7"/>
              </w:numPr>
              <w:shd w:val="clear" w:color="auto" w:fill="FFFFFF"/>
              <w:spacing w:after="75"/>
              <w:ind w:left="300"/>
              <w:rPr>
                <w:rFonts w:ascii="Arial" w:eastAsia="Times New Roman" w:hAnsi="Arial" w:cs="Arial"/>
                <w:color w:val="0B0C0C"/>
                <w:lang w:eastAsia="en-GB"/>
              </w:rPr>
            </w:pPr>
            <w:r w:rsidRPr="005C37CF">
              <w:rPr>
                <w:rFonts w:ascii="Arial" w:eastAsia="Times New Roman" w:hAnsi="Arial" w:cs="Arial"/>
                <w:color w:val="0B0C0C"/>
                <w:lang w:eastAsia="en-GB"/>
              </w:rPr>
              <w:lastRenderedPageBreak/>
              <w:t>recognise that environments can change and that this can sometimes pose dangers to living things</w:t>
            </w:r>
          </w:p>
          <w:p w14:paraId="0BC95A4B" w14:textId="77777777" w:rsidR="005C37CF" w:rsidRDefault="005C37CF" w:rsidP="00402B91">
            <w:pPr>
              <w:pStyle w:val="ListParagraph"/>
              <w:rPr>
                <w:rFonts w:ascii="SassoonPrimaryInfant" w:hAnsi="SassoonPrimaryInfant"/>
                <w:b/>
                <w:sz w:val="22"/>
              </w:rPr>
            </w:pPr>
          </w:p>
          <w:p w14:paraId="6DB05424" w14:textId="3601706F" w:rsidR="0044299F" w:rsidRPr="00EE7F99" w:rsidRDefault="0044299F" w:rsidP="777EC72D">
            <w:pPr>
              <w:rPr>
                <w:sz w:val="22"/>
                <w:szCs w:val="22"/>
              </w:rPr>
            </w:pPr>
          </w:p>
        </w:tc>
        <w:tc>
          <w:tcPr>
            <w:tcW w:w="2603" w:type="dxa"/>
            <w:tcBorders>
              <w:top w:val="single" w:sz="18" w:space="0" w:color="003300"/>
              <w:left w:val="single" w:sz="18" w:space="0" w:color="003300"/>
              <w:bottom w:val="single" w:sz="18" w:space="0" w:color="003300"/>
              <w:right w:val="single" w:sz="18" w:space="0" w:color="003300"/>
            </w:tcBorders>
          </w:tcPr>
          <w:p w14:paraId="63EFCA94" w14:textId="013B8123" w:rsidR="00402B91" w:rsidRDefault="777EC72D" w:rsidP="00402B91">
            <w:pPr>
              <w:pStyle w:val="ListParagraph"/>
              <w:rPr>
                <w:rFonts w:ascii="SassoonPrimaryInfant" w:hAnsi="SassoonPrimaryInfant"/>
                <w:b/>
                <w:sz w:val="22"/>
              </w:rPr>
            </w:pPr>
            <w:r w:rsidRPr="777EC72D">
              <w:rPr>
                <w:sz w:val="22"/>
                <w:szCs w:val="22"/>
              </w:rPr>
              <w:lastRenderedPageBreak/>
              <w:t>Electricity</w:t>
            </w:r>
            <w:r w:rsidR="00402B91" w:rsidRPr="00F210DC">
              <w:rPr>
                <w:rFonts w:ascii="SassoonPrimaryInfant" w:hAnsi="SassoonPrimaryInfant"/>
                <w:b/>
                <w:sz w:val="22"/>
              </w:rPr>
              <w:t xml:space="preserve"> Skills and Knowledge:</w:t>
            </w:r>
          </w:p>
          <w:p w14:paraId="2F82F3C6" w14:textId="5F5B37C1" w:rsidR="0044299F" w:rsidRPr="00EE7F99" w:rsidRDefault="0044299F" w:rsidP="777EC72D">
            <w:pPr>
              <w:rPr>
                <w:sz w:val="22"/>
                <w:szCs w:val="22"/>
              </w:rPr>
            </w:pPr>
          </w:p>
          <w:p w14:paraId="616775A9" w14:textId="290CD7F5" w:rsidR="0044299F" w:rsidRPr="00EE7F99" w:rsidRDefault="0044299F" w:rsidP="777EC72D">
            <w:pPr>
              <w:rPr>
                <w:sz w:val="22"/>
                <w:szCs w:val="22"/>
              </w:rPr>
            </w:pPr>
          </w:p>
          <w:p w14:paraId="433A99E6" w14:textId="0986A3EE" w:rsidR="0044299F" w:rsidRPr="00EE7F99" w:rsidRDefault="777EC72D" w:rsidP="777EC72D">
            <w:pPr>
              <w:rPr>
                <w:sz w:val="22"/>
                <w:szCs w:val="22"/>
              </w:rPr>
            </w:pPr>
            <w:r w:rsidRPr="777EC72D">
              <w:rPr>
                <w:sz w:val="22"/>
                <w:szCs w:val="22"/>
              </w:rPr>
              <w:t>Identify common appliances that run on electricity</w:t>
            </w:r>
          </w:p>
          <w:p w14:paraId="38B3861F" w14:textId="0414A16E" w:rsidR="0044299F" w:rsidRPr="00EE7F99" w:rsidRDefault="777EC72D" w:rsidP="777EC72D">
            <w:r w:rsidRPr="777EC72D">
              <w:rPr>
                <w:sz w:val="22"/>
                <w:szCs w:val="22"/>
              </w:rPr>
              <w:t>construct a simple series electrical circuit, identifying and naming its basic parts, including cells, wires, bulbs, switches and buzzers</w:t>
            </w:r>
          </w:p>
          <w:p w14:paraId="05A940AC" w14:textId="49891F86" w:rsidR="0044299F" w:rsidRPr="00EE7F99" w:rsidRDefault="0044299F" w:rsidP="777EC72D">
            <w:pPr>
              <w:rPr>
                <w:sz w:val="22"/>
                <w:szCs w:val="22"/>
              </w:rPr>
            </w:pPr>
          </w:p>
          <w:p w14:paraId="1EACF118" w14:textId="6BAD4C05" w:rsidR="0044299F" w:rsidRPr="00EE7F99" w:rsidRDefault="777EC72D" w:rsidP="777EC72D">
            <w:r w:rsidRPr="777EC72D">
              <w:rPr>
                <w:sz w:val="22"/>
                <w:szCs w:val="22"/>
              </w:rPr>
              <w:t>Identify whether or not a lamp will light in a simple series circuit based on whether or not the lamp is part of a complete loop with a battery</w:t>
            </w:r>
          </w:p>
          <w:p w14:paraId="0F3A41E5" w14:textId="10AFF684" w:rsidR="0044299F" w:rsidRPr="00EE7F99" w:rsidRDefault="0044299F" w:rsidP="777EC72D">
            <w:pPr>
              <w:rPr>
                <w:sz w:val="22"/>
                <w:szCs w:val="22"/>
              </w:rPr>
            </w:pPr>
          </w:p>
          <w:p w14:paraId="3FE86DE3" w14:textId="1922B9AE" w:rsidR="0044299F" w:rsidRPr="00EE7F99" w:rsidRDefault="777EC72D" w:rsidP="777EC72D">
            <w:r w:rsidRPr="777EC72D">
              <w:rPr>
                <w:sz w:val="22"/>
                <w:szCs w:val="22"/>
              </w:rPr>
              <w:t xml:space="preserve">Recognise that a switch opens and closes a circuit and associate this with whether or not a lamp </w:t>
            </w:r>
            <w:r w:rsidRPr="777EC72D">
              <w:rPr>
                <w:sz w:val="22"/>
                <w:szCs w:val="22"/>
              </w:rPr>
              <w:lastRenderedPageBreak/>
              <w:t>lights in a simple series circuit</w:t>
            </w:r>
          </w:p>
          <w:p w14:paraId="302C95E7" w14:textId="6B8F3F75" w:rsidR="0044299F" w:rsidRPr="00EE7F99" w:rsidRDefault="0044299F" w:rsidP="777EC72D">
            <w:pPr>
              <w:rPr>
                <w:sz w:val="22"/>
                <w:szCs w:val="22"/>
              </w:rPr>
            </w:pPr>
          </w:p>
          <w:p w14:paraId="3189A6ED" w14:textId="5D4E1EF4" w:rsidR="0044299F" w:rsidRPr="00EE7F99" w:rsidRDefault="777EC72D" w:rsidP="777EC72D">
            <w:r w:rsidRPr="777EC72D">
              <w:rPr>
                <w:sz w:val="22"/>
                <w:szCs w:val="22"/>
              </w:rPr>
              <w:t>Recognise some common conductors and insulators, and associate metals with being good conductors.</w:t>
            </w:r>
          </w:p>
          <w:p w14:paraId="2098D6A0" w14:textId="36097376" w:rsidR="0044299F" w:rsidRPr="00EE7F99" w:rsidRDefault="0044299F" w:rsidP="777EC72D">
            <w:pPr>
              <w:rPr>
                <w:sz w:val="22"/>
                <w:szCs w:val="22"/>
              </w:rPr>
            </w:pPr>
          </w:p>
        </w:tc>
        <w:tc>
          <w:tcPr>
            <w:tcW w:w="2586" w:type="dxa"/>
            <w:tcBorders>
              <w:top w:val="single" w:sz="18" w:space="0" w:color="003300"/>
              <w:left w:val="single" w:sz="18" w:space="0" w:color="003300"/>
              <w:bottom w:val="single" w:sz="18" w:space="0" w:color="003300"/>
              <w:right w:val="single" w:sz="18" w:space="0" w:color="003300"/>
            </w:tcBorders>
            <w:shd w:val="clear" w:color="auto" w:fill="auto"/>
          </w:tcPr>
          <w:p w14:paraId="62D5C85F" w14:textId="3E74C83E" w:rsidR="00402B91" w:rsidRDefault="777EC72D" w:rsidP="00402B91">
            <w:pPr>
              <w:pStyle w:val="ListParagraph"/>
              <w:rPr>
                <w:rFonts w:ascii="SassoonPrimaryInfant" w:hAnsi="SassoonPrimaryInfant"/>
                <w:b/>
                <w:sz w:val="22"/>
              </w:rPr>
            </w:pPr>
            <w:r w:rsidRPr="777EC72D">
              <w:rPr>
                <w:sz w:val="22"/>
                <w:szCs w:val="22"/>
              </w:rPr>
              <w:lastRenderedPageBreak/>
              <w:t>Living Things and Their Habitats</w:t>
            </w:r>
            <w:r w:rsidR="00402B91" w:rsidRPr="00F210DC">
              <w:rPr>
                <w:rFonts w:ascii="SassoonPrimaryInfant" w:hAnsi="SassoonPrimaryInfant"/>
                <w:b/>
                <w:sz w:val="22"/>
              </w:rPr>
              <w:t xml:space="preserve"> Skills and Knowledge:</w:t>
            </w:r>
          </w:p>
          <w:p w14:paraId="226E812F" w14:textId="1F2509AF" w:rsidR="0044299F" w:rsidRPr="00EE7F99" w:rsidRDefault="0044299F" w:rsidP="777EC72D">
            <w:pPr>
              <w:rPr>
                <w:sz w:val="22"/>
                <w:szCs w:val="22"/>
                <w:highlight w:val="yellow"/>
              </w:rPr>
            </w:pPr>
          </w:p>
        </w:tc>
      </w:tr>
      <w:tr w:rsidR="00614F4B" w:rsidRPr="000D287D" w14:paraId="70F5BE9C" w14:textId="77777777" w:rsidTr="41559730">
        <w:trPr>
          <w:trHeight w:val="949"/>
        </w:trPr>
        <w:tc>
          <w:tcPr>
            <w:tcW w:w="1986" w:type="dxa"/>
            <w:tcBorders>
              <w:top w:val="single" w:sz="18" w:space="0" w:color="003300"/>
              <w:left w:val="single" w:sz="18" w:space="0" w:color="003300"/>
              <w:bottom w:val="single" w:sz="18" w:space="0" w:color="003300"/>
              <w:right w:val="single" w:sz="18" w:space="0" w:color="003300"/>
            </w:tcBorders>
          </w:tcPr>
          <w:p w14:paraId="2F3B0D7F" w14:textId="3749F6FF" w:rsidR="00614F4B" w:rsidRPr="000D287D" w:rsidRDefault="777EC72D" w:rsidP="777EC72D">
            <w:pPr>
              <w:rPr>
                <w:b/>
                <w:bCs/>
                <w:sz w:val="22"/>
                <w:szCs w:val="22"/>
              </w:rPr>
            </w:pPr>
            <w:r w:rsidRPr="777EC72D">
              <w:rPr>
                <w:b/>
                <w:bCs/>
                <w:sz w:val="22"/>
                <w:szCs w:val="22"/>
              </w:rPr>
              <w:t>HISTORY/GEOGRAPHY</w:t>
            </w:r>
          </w:p>
        </w:tc>
        <w:tc>
          <w:tcPr>
            <w:tcW w:w="2555" w:type="dxa"/>
            <w:tcBorders>
              <w:top w:val="single" w:sz="18" w:space="0" w:color="003300"/>
              <w:left w:val="single" w:sz="18" w:space="0" w:color="003300"/>
              <w:bottom w:val="single" w:sz="18" w:space="0" w:color="003300"/>
              <w:right w:val="single" w:sz="18" w:space="0" w:color="003300"/>
            </w:tcBorders>
          </w:tcPr>
          <w:p w14:paraId="4273AA59" w14:textId="77777777" w:rsidR="00614F4B" w:rsidRPr="00EE7F99" w:rsidRDefault="777EC72D" w:rsidP="777EC72D">
            <w:pPr>
              <w:rPr>
                <w:b/>
                <w:bCs/>
                <w:sz w:val="22"/>
                <w:szCs w:val="22"/>
              </w:rPr>
            </w:pPr>
            <w:r w:rsidRPr="777EC72D">
              <w:rPr>
                <w:b/>
                <w:bCs/>
                <w:sz w:val="22"/>
                <w:szCs w:val="22"/>
              </w:rPr>
              <w:t>History</w:t>
            </w:r>
          </w:p>
          <w:p w14:paraId="2132CEC3" w14:textId="3532D952" w:rsidR="00402B91" w:rsidRDefault="777EC72D" w:rsidP="00402B91">
            <w:pPr>
              <w:pStyle w:val="ListParagraph"/>
              <w:rPr>
                <w:rFonts w:ascii="SassoonPrimaryInfant" w:hAnsi="SassoonPrimaryInfant"/>
                <w:b/>
                <w:sz w:val="22"/>
              </w:rPr>
            </w:pPr>
            <w:proofErr w:type="spellStart"/>
            <w:r w:rsidRPr="777EC72D">
              <w:rPr>
                <w:sz w:val="22"/>
                <w:szCs w:val="22"/>
              </w:rPr>
              <w:t>Windrush</w:t>
            </w:r>
            <w:proofErr w:type="spellEnd"/>
            <w:r w:rsidR="00402B91" w:rsidRPr="00F210DC">
              <w:rPr>
                <w:rFonts w:ascii="SassoonPrimaryInfant" w:hAnsi="SassoonPrimaryInfant"/>
                <w:b/>
                <w:sz w:val="22"/>
              </w:rPr>
              <w:t xml:space="preserve"> Skills and Knowledge:</w:t>
            </w:r>
          </w:p>
          <w:p w14:paraId="194F6094" w14:textId="326A7C5C" w:rsidR="00614F4B" w:rsidRPr="00EE7F99" w:rsidRDefault="00614F4B" w:rsidP="777EC72D">
            <w:pPr>
              <w:rPr>
                <w:sz w:val="22"/>
                <w:szCs w:val="22"/>
              </w:rPr>
            </w:pPr>
          </w:p>
          <w:p w14:paraId="044480DC" w14:textId="7385E7D1" w:rsidR="00614F4B" w:rsidRPr="00EE7F99" w:rsidRDefault="00614F4B" w:rsidP="777EC72D">
            <w:pPr>
              <w:rPr>
                <w:sz w:val="22"/>
                <w:szCs w:val="22"/>
              </w:rPr>
            </w:pPr>
          </w:p>
          <w:p w14:paraId="57AC4B61" w14:textId="76DB2A7A" w:rsidR="00614F4B" w:rsidRPr="00EE7F99" w:rsidRDefault="777EC72D" w:rsidP="777EC72D">
            <w:r w:rsidRPr="777EC72D">
              <w:rPr>
                <w:rFonts w:ascii="Calibri" w:eastAsia="Calibri" w:hAnsi="Calibri" w:cs="Calibri"/>
                <w:sz w:val="22"/>
                <w:szCs w:val="22"/>
              </w:rPr>
              <w:t xml:space="preserve">Key stage 2 Pupils should continue to develop a chronologically secure knowledge and understanding of British, local and world history, establishing clear narratives within and across the periods they study. </w:t>
            </w:r>
          </w:p>
          <w:p w14:paraId="04695336" w14:textId="4F5A7D7E" w:rsidR="00614F4B" w:rsidRPr="00EE7F99" w:rsidRDefault="00614F4B" w:rsidP="777EC72D">
            <w:pPr>
              <w:rPr>
                <w:rFonts w:ascii="Calibri" w:eastAsia="Calibri" w:hAnsi="Calibri" w:cs="Calibri"/>
                <w:sz w:val="22"/>
                <w:szCs w:val="22"/>
              </w:rPr>
            </w:pPr>
          </w:p>
          <w:p w14:paraId="75D92940" w14:textId="433D42C9" w:rsidR="00614F4B" w:rsidRPr="00EE7F99" w:rsidRDefault="777EC72D" w:rsidP="777EC72D">
            <w:r w:rsidRPr="777EC72D">
              <w:rPr>
                <w:rFonts w:ascii="Calibri" w:eastAsia="Calibri" w:hAnsi="Calibri" w:cs="Calibri"/>
                <w:sz w:val="22"/>
                <w:szCs w:val="22"/>
              </w:rPr>
              <w:t xml:space="preserve">They should note connections, contrasts and trends over time and </w:t>
            </w:r>
            <w:r w:rsidRPr="777EC72D">
              <w:rPr>
                <w:rFonts w:ascii="Calibri" w:eastAsia="Calibri" w:hAnsi="Calibri" w:cs="Calibri"/>
                <w:sz w:val="22"/>
                <w:szCs w:val="22"/>
              </w:rPr>
              <w:lastRenderedPageBreak/>
              <w:t xml:space="preserve">develop the appropriate use of historical terms. They should regularly address and sometimes devise historically valid questions about change, cause, similarity and difference, and significance. </w:t>
            </w:r>
          </w:p>
          <w:p w14:paraId="11CC3A01" w14:textId="1F0924EF" w:rsidR="00614F4B" w:rsidRPr="00EE7F99" w:rsidRDefault="00614F4B" w:rsidP="777EC72D">
            <w:pPr>
              <w:rPr>
                <w:rFonts w:ascii="Calibri" w:eastAsia="Calibri" w:hAnsi="Calibri" w:cs="Calibri"/>
                <w:sz w:val="22"/>
                <w:szCs w:val="22"/>
              </w:rPr>
            </w:pPr>
          </w:p>
          <w:p w14:paraId="20B43622" w14:textId="565809E6" w:rsidR="00614F4B" w:rsidRPr="00EE7F99" w:rsidRDefault="777EC72D" w:rsidP="777EC72D">
            <w:r w:rsidRPr="777EC72D">
              <w:rPr>
                <w:rFonts w:ascii="Calibri" w:eastAsia="Calibri" w:hAnsi="Calibri" w:cs="Calibri"/>
                <w:sz w:val="22"/>
                <w:szCs w:val="22"/>
              </w:rPr>
              <w:t xml:space="preserve">They should construct informed responses that involve thoughtful selection and organisation of relevant historical information. </w:t>
            </w:r>
          </w:p>
          <w:p w14:paraId="07819523" w14:textId="647B08E8" w:rsidR="00614F4B" w:rsidRPr="00EE7F99" w:rsidRDefault="00614F4B" w:rsidP="777EC72D">
            <w:pPr>
              <w:rPr>
                <w:rFonts w:ascii="Calibri" w:eastAsia="Calibri" w:hAnsi="Calibri" w:cs="Calibri"/>
                <w:sz w:val="22"/>
                <w:szCs w:val="22"/>
              </w:rPr>
            </w:pPr>
          </w:p>
        </w:tc>
        <w:tc>
          <w:tcPr>
            <w:tcW w:w="2250" w:type="dxa"/>
            <w:tcBorders>
              <w:top w:val="single" w:sz="18" w:space="0" w:color="003300"/>
              <w:left w:val="single" w:sz="18" w:space="0" w:color="003300"/>
              <w:bottom w:val="single" w:sz="18" w:space="0" w:color="003300"/>
              <w:right w:val="single" w:sz="18" w:space="0" w:color="003300"/>
            </w:tcBorders>
          </w:tcPr>
          <w:p w14:paraId="09E8B005" w14:textId="77777777" w:rsidR="00EE7F99" w:rsidRPr="00EE7F99" w:rsidRDefault="777EC72D" w:rsidP="777EC72D">
            <w:pPr>
              <w:rPr>
                <w:b/>
                <w:bCs/>
                <w:sz w:val="22"/>
                <w:szCs w:val="22"/>
              </w:rPr>
            </w:pPr>
            <w:r w:rsidRPr="777EC72D">
              <w:rPr>
                <w:b/>
                <w:bCs/>
                <w:sz w:val="22"/>
                <w:szCs w:val="22"/>
              </w:rPr>
              <w:lastRenderedPageBreak/>
              <w:t>History</w:t>
            </w:r>
          </w:p>
          <w:p w14:paraId="7AC7E764" w14:textId="6204E7E7" w:rsidR="00402B91" w:rsidRDefault="777EC72D" w:rsidP="00402B91">
            <w:pPr>
              <w:pStyle w:val="ListParagraph"/>
              <w:rPr>
                <w:rFonts w:ascii="SassoonPrimaryInfant" w:hAnsi="SassoonPrimaryInfant"/>
                <w:b/>
                <w:sz w:val="22"/>
              </w:rPr>
            </w:pPr>
            <w:proofErr w:type="spellStart"/>
            <w:r w:rsidRPr="777EC72D">
              <w:rPr>
                <w:sz w:val="22"/>
                <w:szCs w:val="22"/>
              </w:rPr>
              <w:t>Windrush</w:t>
            </w:r>
            <w:proofErr w:type="spellEnd"/>
            <w:r w:rsidR="00402B91" w:rsidRPr="00F210DC">
              <w:rPr>
                <w:rFonts w:ascii="SassoonPrimaryInfant" w:hAnsi="SassoonPrimaryInfant"/>
                <w:b/>
                <w:sz w:val="22"/>
              </w:rPr>
              <w:t xml:space="preserve"> Skills and Knowledge:</w:t>
            </w:r>
          </w:p>
          <w:p w14:paraId="23C8019C" w14:textId="0B150014" w:rsidR="00614F4B" w:rsidRPr="00EE7F99" w:rsidRDefault="00614F4B" w:rsidP="777EC72D">
            <w:pPr>
              <w:rPr>
                <w:sz w:val="22"/>
                <w:szCs w:val="22"/>
              </w:rPr>
            </w:pPr>
          </w:p>
          <w:p w14:paraId="256FBFDC" w14:textId="251980B9" w:rsidR="00614F4B" w:rsidRPr="00EE7F99" w:rsidRDefault="00614F4B" w:rsidP="777EC72D">
            <w:pPr>
              <w:rPr>
                <w:sz w:val="22"/>
                <w:szCs w:val="22"/>
              </w:rPr>
            </w:pPr>
          </w:p>
          <w:p w14:paraId="3D540C52" w14:textId="5749CBEE" w:rsidR="00614F4B" w:rsidRPr="00EE7F99" w:rsidRDefault="00614F4B" w:rsidP="777EC72D">
            <w:pPr>
              <w:rPr>
                <w:rFonts w:ascii="Calibri" w:eastAsia="Calibri" w:hAnsi="Calibri" w:cs="Calibri"/>
                <w:sz w:val="22"/>
                <w:szCs w:val="22"/>
              </w:rPr>
            </w:pPr>
          </w:p>
          <w:p w14:paraId="4543CDD6" w14:textId="05C9CCE6" w:rsidR="00614F4B" w:rsidRPr="00EE7F99" w:rsidRDefault="777EC72D" w:rsidP="777EC72D">
            <w:r w:rsidRPr="777EC72D">
              <w:rPr>
                <w:rFonts w:ascii="Calibri" w:eastAsia="Calibri" w:hAnsi="Calibri" w:cs="Calibri"/>
                <w:sz w:val="22"/>
                <w:szCs w:val="22"/>
              </w:rPr>
              <w:t xml:space="preserve">They should understand how our knowledge of the past is constructed from a range of sources. In planning to ensure the progression described above through teaching the British, local and world history outlined below, teachers should combine </w:t>
            </w:r>
            <w:r w:rsidRPr="777EC72D">
              <w:rPr>
                <w:rFonts w:ascii="Calibri" w:eastAsia="Calibri" w:hAnsi="Calibri" w:cs="Calibri"/>
                <w:sz w:val="22"/>
                <w:szCs w:val="22"/>
              </w:rPr>
              <w:lastRenderedPageBreak/>
              <w:t xml:space="preserve">overview and depth studies to help pupils understand both the long arc of development and the complexity of specific aspects of the content. </w:t>
            </w:r>
          </w:p>
          <w:p w14:paraId="04AA054C" w14:textId="3D86C6CD" w:rsidR="00614F4B" w:rsidRPr="00EE7F99" w:rsidRDefault="00614F4B" w:rsidP="777EC72D">
            <w:pPr>
              <w:rPr>
                <w:rFonts w:ascii="Calibri" w:eastAsia="Calibri" w:hAnsi="Calibri" w:cs="Calibri"/>
                <w:sz w:val="22"/>
                <w:szCs w:val="22"/>
              </w:rPr>
            </w:pPr>
          </w:p>
          <w:p w14:paraId="11430495" w14:textId="2304CEB0" w:rsidR="00614F4B" w:rsidRPr="00EE7F99" w:rsidRDefault="00614F4B" w:rsidP="777EC72D">
            <w:pPr>
              <w:rPr>
                <w:rFonts w:ascii="Calibri" w:eastAsia="Calibri" w:hAnsi="Calibri" w:cs="Calibri"/>
                <w:sz w:val="22"/>
                <w:szCs w:val="22"/>
              </w:rPr>
            </w:pPr>
          </w:p>
        </w:tc>
        <w:tc>
          <w:tcPr>
            <w:tcW w:w="2140" w:type="dxa"/>
            <w:tcBorders>
              <w:top w:val="single" w:sz="18" w:space="0" w:color="003300"/>
              <w:left w:val="single" w:sz="18" w:space="0" w:color="003300"/>
              <w:bottom w:val="single" w:sz="18" w:space="0" w:color="003300"/>
              <w:right w:val="single" w:sz="18" w:space="0" w:color="003300"/>
            </w:tcBorders>
          </w:tcPr>
          <w:p w14:paraId="529C9D53" w14:textId="6218838C" w:rsidR="00614F4B" w:rsidRPr="00EE7F99" w:rsidRDefault="777EC72D" w:rsidP="777EC72D">
            <w:pPr>
              <w:rPr>
                <w:b/>
                <w:bCs/>
                <w:sz w:val="22"/>
                <w:szCs w:val="22"/>
              </w:rPr>
            </w:pPr>
            <w:r w:rsidRPr="777EC72D">
              <w:rPr>
                <w:b/>
                <w:bCs/>
                <w:sz w:val="22"/>
                <w:szCs w:val="22"/>
              </w:rPr>
              <w:lastRenderedPageBreak/>
              <w:t>History</w:t>
            </w:r>
          </w:p>
          <w:p w14:paraId="71417D6E" w14:textId="77777777" w:rsidR="00402B91" w:rsidRDefault="777EC72D" w:rsidP="00402B91">
            <w:pPr>
              <w:pStyle w:val="ListParagraph"/>
              <w:rPr>
                <w:rFonts w:ascii="SassoonPrimaryInfant" w:hAnsi="SassoonPrimaryInfant"/>
                <w:b/>
                <w:sz w:val="22"/>
              </w:rPr>
            </w:pPr>
            <w:r w:rsidRPr="777EC72D">
              <w:rPr>
                <w:sz w:val="22"/>
                <w:szCs w:val="22"/>
              </w:rPr>
              <w:t>Ancient Romans-</w:t>
            </w:r>
            <w:r w:rsidRPr="777EC72D">
              <w:rPr>
                <w:rFonts w:ascii="Calibri" w:eastAsia="Calibri" w:hAnsi="Calibri" w:cs="Calibri"/>
                <w:sz w:val="22"/>
                <w:szCs w:val="22"/>
              </w:rPr>
              <w:t xml:space="preserve"> </w:t>
            </w:r>
            <w:r w:rsidR="00402B91" w:rsidRPr="00F210DC">
              <w:rPr>
                <w:rFonts w:ascii="SassoonPrimaryInfant" w:hAnsi="SassoonPrimaryInfant"/>
                <w:b/>
                <w:sz w:val="22"/>
              </w:rPr>
              <w:t>Skills and Knowledge:</w:t>
            </w:r>
          </w:p>
          <w:p w14:paraId="241E225B" w14:textId="2358B14C" w:rsidR="00614F4B" w:rsidRPr="00EE7F99" w:rsidRDefault="00614F4B" w:rsidP="777EC72D">
            <w:pPr>
              <w:rPr>
                <w:sz w:val="22"/>
                <w:szCs w:val="22"/>
              </w:rPr>
            </w:pPr>
          </w:p>
          <w:p w14:paraId="45311831" w14:textId="70B78BB5" w:rsidR="00614F4B" w:rsidRPr="00EE7F99" w:rsidRDefault="00614F4B" w:rsidP="777EC72D">
            <w:pPr>
              <w:rPr>
                <w:sz w:val="22"/>
                <w:szCs w:val="22"/>
              </w:rPr>
            </w:pPr>
          </w:p>
          <w:p w14:paraId="7D007211" w14:textId="55A97A30" w:rsidR="00614F4B" w:rsidRPr="00EE7F99" w:rsidRDefault="777EC72D" w:rsidP="777EC72D">
            <w:pPr>
              <w:rPr>
                <w:sz w:val="22"/>
                <w:szCs w:val="22"/>
              </w:rPr>
            </w:pPr>
            <w:r w:rsidRPr="777EC72D">
              <w:rPr>
                <w:sz w:val="22"/>
                <w:szCs w:val="22"/>
              </w:rPr>
              <w:t>Develop an awareness of the Roman Empire and its impact on Britain.</w:t>
            </w:r>
          </w:p>
          <w:p w14:paraId="5DEBE6EA" w14:textId="3F7E5DCB" w:rsidR="00614F4B" w:rsidRPr="00EE7F99" w:rsidRDefault="00614F4B" w:rsidP="777EC72D">
            <w:pPr>
              <w:rPr>
                <w:sz w:val="22"/>
                <w:szCs w:val="22"/>
              </w:rPr>
            </w:pPr>
          </w:p>
          <w:p w14:paraId="70527CCD" w14:textId="47F5BD3A" w:rsidR="00614F4B" w:rsidRPr="00EE7F99" w:rsidRDefault="777EC72D" w:rsidP="777EC72D">
            <w:pPr>
              <w:rPr>
                <w:sz w:val="22"/>
                <w:szCs w:val="22"/>
              </w:rPr>
            </w:pPr>
            <w:r w:rsidRPr="777EC72D">
              <w:rPr>
                <w:sz w:val="22"/>
                <w:szCs w:val="22"/>
              </w:rPr>
              <w:t xml:space="preserve">Continue to develop a chronologically secure knowledge of British and world history, establishing clear narratives within and across the periods they study. </w:t>
            </w:r>
          </w:p>
          <w:p w14:paraId="1EEB7F19" w14:textId="38F1D1AF" w:rsidR="00614F4B" w:rsidRPr="00EE7F99" w:rsidRDefault="00614F4B" w:rsidP="777EC72D">
            <w:pPr>
              <w:rPr>
                <w:sz w:val="22"/>
                <w:szCs w:val="22"/>
              </w:rPr>
            </w:pPr>
          </w:p>
          <w:p w14:paraId="0733A17B" w14:textId="68D05C2D" w:rsidR="00614F4B" w:rsidRPr="00EE7F99" w:rsidRDefault="777EC72D" w:rsidP="777EC72D">
            <w:pPr>
              <w:rPr>
                <w:sz w:val="22"/>
                <w:szCs w:val="22"/>
              </w:rPr>
            </w:pPr>
            <w:r w:rsidRPr="777EC72D">
              <w:rPr>
                <w:sz w:val="22"/>
                <w:szCs w:val="22"/>
              </w:rPr>
              <w:t>Develop the appropriate use of historical terms.</w:t>
            </w:r>
          </w:p>
          <w:p w14:paraId="780A1BC1" w14:textId="0928F080" w:rsidR="00614F4B" w:rsidRPr="00EE7F99" w:rsidRDefault="00614F4B" w:rsidP="777EC72D">
            <w:pPr>
              <w:rPr>
                <w:sz w:val="22"/>
                <w:szCs w:val="22"/>
              </w:rPr>
            </w:pPr>
          </w:p>
          <w:p w14:paraId="1D99B778" w14:textId="7936ABC0" w:rsidR="00614F4B" w:rsidRPr="00EE7F99" w:rsidRDefault="777EC72D" w:rsidP="777EC72D">
            <w:pPr>
              <w:rPr>
                <w:sz w:val="22"/>
                <w:szCs w:val="22"/>
              </w:rPr>
            </w:pPr>
            <w:r w:rsidRPr="777EC72D">
              <w:rPr>
                <w:sz w:val="22"/>
                <w:szCs w:val="22"/>
              </w:rPr>
              <w:t xml:space="preserve"> Address and sometimes devise historically valid questions about change, cause, similarity and difference, and significance.</w:t>
            </w:r>
          </w:p>
          <w:p w14:paraId="58F7F080" w14:textId="6CF6430C" w:rsidR="00614F4B" w:rsidRPr="00EE7F99" w:rsidRDefault="00614F4B" w:rsidP="777EC72D">
            <w:pPr>
              <w:rPr>
                <w:sz w:val="22"/>
                <w:szCs w:val="22"/>
              </w:rPr>
            </w:pPr>
          </w:p>
          <w:p w14:paraId="19C1A9EB" w14:textId="3A2CC9A6" w:rsidR="00614F4B" w:rsidRPr="00EE7F99" w:rsidRDefault="777EC72D" w:rsidP="777EC72D">
            <w:pPr>
              <w:rPr>
                <w:sz w:val="22"/>
                <w:szCs w:val="22"/>
              </w:rPr>
            </w:pPr>
            <w:r w:rsidRPr="777EC72D">
              <w:rPr>
                <w:sz w:val="22"/>
                <w:szCs w:val="22"/>
              </w:rPr>
              <w:t>Construct informed responses that involve thoughtful selection and organisation of relevant historical information.</w:t>
            </w:r>
          </w:p>
          <w:p w14:paraId="032BA8E5" w14:textId="1C4F46B3" w:rsidR="00614F4B" w:rsidRPr="00EE7F99" w:rsidRDefault="00614F4B" w:rsidP="777EC72D">
            <w:pPr>
              <w:rPr>
                <w:sz w:val="22"/>
                <w:szCs w:val="22"/>
              </w:rPr>
            </w:pPr>
          </w:p>
          <w:p w14:paraId="58DD1558" w14:textId="1E65D9BF" w:rsidR="00614F4B" w:rsidRPr="00EE7F99" w:rsidRDefault="777EC72D" w:rsidP="777EC72D">
            <w:pPr>
              <w:rPr>
                <w:sz w:val="22"/>
                <w:szCs w:val="22"/>
              </w:rPr>
            </w:pPr>
            <w:r w:rsidRPr="777EC72D">
              <w:rPr>
                <w:sz w:val="22"/>
                <w:szCs w:val="22"/>
              </w:rPr>
              <w:t>Understand how our knowledge of the past is constructed from a range of sources</w:t>
            </w:r>
          </w:p>
          <w:p w14:paraId="531389B1" w14:textId="2AD43CC0" w:rsidR="00614F4B" w:rsidRPr="00EE7F99" w:rsidRDefault="00614F4B" w:rsidP="777EC72D">
            <w:pPr>
              <w:rPr>
                <w:sz w:val="22"/>
                <w:szCs w:val="22"/>
              </w:rPr>
            </w:pPr>
          </w:p>
        </w:tc>
        <w:tc>
          <w:tcPr>
            <w:tcW w:w="1992" w:type="dxa"/>
            <w:tcBorders>
              <w:top w:val="single" w:sz="18" w:space="0" w:color="003300"/>
              <w:left w:val="single" w:sz="18" w:space="0" w:color="003300"/>
              <w:bottom w:val="single" w:sz="18" w:space="0" w:color="003300"/>
              <w:right w:val="single" w:sz="18" w:space="0" w:color="003300"/>
            </w:tcBorders>
          </w:tcPr>
          <w:p w14:paraId="6327C12A" w14:textId="77777777" w:rsidR="00614F4B" w:rsidRPr="00EE7F99" w:rsidRDefault="777EC72D" w:rsidP="777EC72D">
            <w:pPr>
              <w:rPr>
                <w:b/>
                <w:bCs/>
                <w:sz w:val="22"/>
                <w:szCs w:val="22"/>
              </w:rPr>
            </w:pPr>
            <w:r w:rsidRPr="777EC72D">
              <w:rPr>
                <w:b/>
                <w:bCs/>
                <w:sz w:val="22"/>
                <w:szCs w:val="22"/>
              </w:rPr>
              <w:lastRenderedPageBreak/>
              <w:t>Geography</w:t>
            </w:r>
          </w:p>
          <w:p w14:paraId="7875D01B" w14:textId="5ABD926B" w:rsidR="00402B91" w:rsidRDefault="777EC72D" w:rsidP="00402B91">
            <w:pPr>
              <w:pStyle w:val="ListParagraph"/>
              <w:rPr>
                <w:rFonts w:ascii="SassoonPrimaryInfant" w:hAnsi="SassoonPrimaryInfant"/>
                <w:b/>
                <w:sz w:val="22"/>
              </w:rPr>
            </w:pPr>
            <w:r w:rsidRPr="777EC72D">
              <w:rPr>
                <w:sz w:val="22"/>
                <w:szCs w:val="22"/>
              </w:rPr>
              <w:t>The Water Cycle</w:t>
            </w:r>
            <w:r w:rsidR="00402B91" w:rsidRPr="00F210DC">
              <w:rPr>
                <w:rFonts w:ascii="SassoonPrimaryInfant" w:hAnsi="SassoonPrimaryInfant"/>
                <w:b/>
                <w:sz w:val="22"/>
              </w:rPr>
              <w:t xml:space="preserve"> Skills and Knowledge:</w:t>
            </w:r>
          </w:p>
          <w:p w14:paraId="072A4878" w14:textId="619BCF68" w:rsidR="00614F4B" w:rsidRPr="00EE7F99" w:rsidRDefault="00614F4B" w:rsidP="777EC72D">
            <w:pPr>
              <w:rPr>
                <w:sz w:val="22"/>
                <w:szCs w:val="22"/>
              </w:rPr>
            </w:pPr>
          </w:p>
          <w:p w14:paraId="7941CA94" w14:textId="49C121FA" w:rsidR="00614F4B" w:rsidRPr="00EE7F99" w:rsidRDefault="00614F4B" w:rsidP="777EC72D">
            <w:pPr>
              <w:rPr>
                <w:sz w:val="22"/>
                <w:szCs w:val="22"/>
              </w:rPr>
            </w:pPr>
          </w:p>
          <w:p w14:paraId="6393235E" w14:textId="024B8E60" w:rsidR="00614F4B" w:rsidRPr="00EE7F99" w:rsidRDefault="777EC72D" w:rsidP="777EC72D">
            <w:pPr>
              <w:rPr>
                <w:sz w:val="22"/>
                <w:szCs w:val="22"/>
              </w:rPr>
            </w:pPr>
            <w:r w:rsidRPr="777EC72D">
              <w:rPr>
                <w:sz w:val="22"/>
                <w:szCs w:val="22"/>
              </w:rPr>
              <w:t>Describe and understand key aspects of the water cycle in the context of learning about the changing states of matter.</w:t>
            </w:r>
          </w:p>
          <w:p w14:paraId="1D549FDA" w14:textId="1DBAA46C" w:rsidR="00614F4B" w:rsidRPr="00EE7F99" w:rsidRDefault="00614F4B" w:rsidP="777EC72D">
            <w:pPr>
              <w:rPr>
                <w:sz w:val="22"/>
                <w:szCs w:val="22"/>
              </w:rPr>
            </w:pPr>
          </w:p>
          <w:p w14:paraId="5EEA4B37" w14:textId="7CE8CC3C" w:rsidR="00614F4B" w:rsidRPr="00EE7F99" w:rsidRDefault="777EC72D" w:rsidP="777EC72D">
            <w:pPr>
              <w:rPr>
                <w:sz w:val="22"/>
                <w:szCs w:val="22"/>
              </w:rPr>
            </w:pPr>
            <w:r w:rsidRPr="777EC72D">
              <w:rPr>
                <w:sz w:val="22"/>
                <w:szCs w:val="22"/>
              </w:rPr>
              <w:t xml:space="preserve">Describe and understand key aspects of the water cycle in the </w:t>
            </w:r>
            <w:r w:rsidRPr="777EC72D">
              <w:rPr>
                <w:sz w:val="22"/>
                <w:szCs w:val="22"/>
              </w:rPr>
              <w:lastRenderedPageBreak/>
              <w:t>context of explaining the water cycle.</w:t>
            </w:r>
          </w:p>
          <w:p w14:paraId="7396FCDD" w14:textId="4B48E0EA" w:rsidR="00614F4B" w:rsidRPr="00EE7F99" w:rsidRDefault="00614F4B" w:rsidP="777EC72D">
            <w:pPr>
              <w:rPr>
                <w:sz w:val="22"/>
                <w:szCs w:val="22"/>
              </w:rPr>
            </w:pPr>
          </w:p>
          <w:p w14:paraId="7E03E44B" w14:textId="2B9C939A" w:rsidR="00614F4B" w:rsidRPr="00EE7F99" w:rsidRDefault="777EC72D" w:rsidP="777EC72D">
            <w:r w:rsidRPr="777EC72D">
              <w:rPr>
                <w:rFonts w:ascii="Calibri" w:eastAsia="Calibri" w:hAnsi="Calibri" w:cs="Calibri"/>
                <w:sz w:val="22"/>
                <w:szCs w:val="22"/>
              </w:rPr>
              <w:t>Describe and understand key aspects of the water cycle in the context of learning about clouds and rain.</w:t>
            </w:r>
          </w:p>
          <w:p w14:paraId="14BE82AE" w14:textId="275E9335" w:rsidR="00614F4B" w:rsidRPr="00EE7F99" w:rsidRDefault="00614F4B" w:rsidP="777EC72D">
            <w:pPr>
              <w:rPr>
                <w:rFonts w:ascii="Calibri" w:eastAsia="Calibri" w:hAnsi="Calibri" w:cs="Calibri"/>
                <w:sz w:val="22"/>
                <w:szCs w:val="22"/>
              </w:rPr>
            </w:pPr>
          </w:p>
          <w:p w14:paraId="29016524" w14:textId="01A4207C" w:rsidR="00614F4B" w:rsidRPr="00EE7F99" w:rsidRDefault="777EC72D" w:rsidP="777EC72D">
            <w:r w:rsidRPr="777EC72D">
              <w:rPr>
                <w:rFonts w:ascii="Calibri" w:eastAsia="Calibri" w:hAnsi="Calibri" w:cs="Calibri"/>
                <w:sz w:val="22"/>
                <w:szCs w:val="22"/>
              </w:rPr>
              <w:t>Describe and understand key aspects of the water cycle in the context of learning about the water treating process.</w:t>
            </w:r>
          </w:p>
          <w:p w14:paraId="764A87EB" w14:textId="66774FD6" w:rsidR="00614F4B" w:rsidRPr="00EE7F99" w:rsidRDefault="00614F4B" w:rsidP="777EC72D">
            <w:pPr>
              <w:rPr>
                <w:rFonts w:ascii="Calibri" w:eastAsia="Calibri" w:hAnsi="Calibri" w:cs="Calibri"/>
                <w:sz w:val="22"/>
                <w:szCs w:val="22"/>
              </w:rPr>
            </w:pPr>
          </w:p>
          <w:p w14:paraId="137813C1" w14:textId="4D68CE10" w:rsidR="00614F4B" w:rsidRPr="00EE7F99" w:rsidRDefault="777EC72D" w:rsidP="777EC72D">
            <w:pPr>
              <w:rPr>
                <w:rFonts w:ascii="Calibri" w:eastAsia="Calibri" w:hAnsi="Calibri" w:cs="Calibri"/>
                <w:sz w:val="22"/>
                <w:szCs w:val="22"/>
              </w:rPr>
            </w:pPr>
            <w:r w:rsidRPr="777EC72D">
              <w:rPr>
                <w:rFonts w:ascii="Calibri" w:eastAsia="Calibri" w:hAnsi="Calibri" w:cs="Calibri"/>
                <w:sz w:val="22"/>
                <w:szCs w:val="22"/>
              </w:rPr>
              <w:t>Describe and understand key aspects of the water cycle in the context of learning about flooding.</w:t>
            </w:r>
          </w:p>
          <w:p w14:paraId="6E3489D2" w14:textId="7B746CC1" w:rsidR="00614F4B" w:rsidRPr="00EE7F99" w:rsidRDefault="00614F4B" w:rsidP="777EC72D">
            <w:pPr>
              <w:rPr>
                <w:rFonts w:ascii="Calibri" w:eastAsia="Calibri" w:hAnsi="Calibri" w:cs="Calibri"/>
                <w:sz w:val="22"/>
                <w:szCs w:val="22"/>
              </w:rPr>
            </w:pPr>
          </w:p>
          <w:p w14:paraId="587B4049" w14:textId="3FAA8B64" w:rsidR="00614F4B" w:rsidRPr="00EE7F99" w:rsidRDefault="777EC72D" w:rsidP="777EC72D">
            <w:pPr>
              <w:rPr>
                <w:rFonts w:ascii="Calibri" w:eastAsia="Calibri" w:hAnsi="Calibri" w:cs="Calibri"/>
                <w:sz w:val="22"/>
                <w:szCs w:val="22"/>
              </w:rPr>
            </w:pPr>
            <w:r w:rsidRPr="777EC72D">
              <w:rPr>
                <w:rFonts w:ascii="Calibri" w:eastAsia="Calibri" w:hAnsi="Calibri" w:cs="Calibri"/>
                <w:sz w:val="22"/>
                <w:szCs w:val="22"/>
              </w:rPr>
              <w:t xml:space="preserve">Describe and understand key aspects of the water cycle in the context of learning </w:t>
            </w:r>
            <w:r w:rsidRPr="777EC72D">
              <w:rPr>
                <w:rFonts w:ascii="Calibri" w:eastAsia="Calibri" w:hAnsi="Calibri" w:cs="Calibri"/>
                <w:sz w:val="22"/>
                <w:szCs w:val="22"/>
              </w:rPr>
              <w:lastRenderedPageBreak/>
              <w:t>about water pollution.</w:t>
            </w:r>
          </w:p>
          <w:p w14:paraId="2F9622AB" w14:textId="5158A08E" w:rsidR="00614F4B" w:rsidRPr="00EE7F99" w:rsidRDefault="00614F4B" w:rsidP="777EC72D">
            <w:pPr>
              <w:rPr>
                <w:rFonts w:ascii="Calibri" w:eastAsia="Calibri" w:hAnsi="Calibri" w:cs="Calibri"/>
                <w:sz w:val="22"/>
                <w:szCs w:val="22"/>
              </w:rPr>
            </w:pPr>
          </w:p>
        </w:tc>
        <w:tc>
          <w:tcPr>
            <w:tcW w:w="2603" w:type="dxa"/>
            <w:tcBorders>
              <w:top w:val="single" w:sz="18" w:space="0" w:color="003300"/>
              <w:left w:val="single" w:sz="18" w:space="0" w:color="003300"/>
              <w:bottom w:val="single" w:sz="18" w:space="0" w:color="003300"/>
              <w:right w:val="single" w:sz="18" w:space="0" w:color="003300"/>
            </w:tcBorders>
          </w:tcPr>
          <w:p w14:paraId="4411F216" w14:textId="77777777" w:rsidR="00614F4B" w:rsidRPr="00EE7F99" w:rsidRDefault="777EC72D" w:rsidP="777EC72D">
            <w:pPr>
              <w:rPr>
                <w:b/>
                <w:bCs/>
                <w:sz w:val="22"/>
                <w:szCs w:val="22"/>
              </w:rPr>
            </w:pPr>
            <w:r w:rsidRPr="777EC72D">
              <w:rPr>
                <w:b/>
                <w:bCs/>
                <w:sz w:val="22"/>
                <w:szCs w:val="22"/>
              </w:rPr>
              <w:lastRenderedPageBreak/>
              <w:t>History</w:t>
            </w:r>
          </w:p>
          <w:p w14:paraId="35A70164" w14:textId="62ED3018" w:rsidR="00402B91" w:rsidRDefault="777EC72D" w:rsidP="00402B91">
            <w:pPr>
              <w:pStyle w:val="ListParagraph"/>
              <w:rPr>
                <w:rFonts w:ascii="SassoonPrimaryInfant" w:hAnsi="SassoonPrimaryInfant"/>
                <w:b/>
                <w:sz w:val="22"/>
              </w:rPr>
            </w:pPr>
            <w:r w:rsidRPr="777EC72D">
              <w:rPr>
                <w:sz w:val="22"/>
                <w:szCs w:val="22"/>
              </w:rPr>
              <w:t>Anglo Saxons</w:t>
            </w:r>
            <w:r w:rsidR="00402B91" w:rsidRPr="00F210DC">
              <w:rPr>
                <w:rFonts w:ascii="SassoonPrimaryInfant" w:hAnsi="SassoonPrimaryInfant"/>
                <w:b/>
                <w:sz w:val="22"/>
              </w:rPr>
              <w:t xml:space="preserve"> Skills and Knowledge:</w:t>
            </w:r>
          </w:p>
          <w:p w14:paraId="7C3CE12A" w14:textId="5702148A" w:rsidR="00614F4B" w:rsidRPr="00EE7F99" w:rsidRDefault="00614F4B" w:rsidP="777EC72D">
            <w:pPr>
              <w:rPr>
                <w:sz w:val="22"/>
                <w:szCs w:val="22"/>
              </w:rPr>
            </w:pPr>
          </w:p>
          <w:p w14:paraId="07C9C98B" w14:textId="53B7049D" w:rsidR="00614F4B" w:rsidRPr="00EE7F99" w:rsidRDefault="00614F4B" w:rsidP="777EC72D">
            <w:pPr>
              <w:rPr>
                <w:sz w:val="22"/>
                <w:szCs w:val="22"/>
              </w:rPr>
            </w:pPr>
          </w:p>
          <w:p w14:paraId="3A13FD10" w14:textId="3DF3C0E4" w:rsidR="00614F4B" w:rsidRPr="00EE7F99" w:rsidRDefault="777EC72D" w:rsidP="777EC72D">
            <w:r w:rsidRPr="777EC72D">
              <w:rPr>
                <w:rFonts w:ascii="Calibri" w:eastAsia="Calibri" w:hAnsi="Calibri" w:cs="Calibri"/>
                <w:sz w:val="22"/>
                <w:szCs w:val="22"/>
              </w:rPr>
              <w:t>Be able to address and sometimes devise historically valid questions about change, cause, similarity and difference and significance by learning about some Anglo-Saxon kings, how they influenced Britain and how they fought against the Vikings</w:t>
            </w:r>
          </w:p>
          <w:p w14:paraId="68D4AEC3" w14:textId="758A2608" w:rsidR="00614F4B" w:rsidRPr="00EE7F99" w:rsidRDefault="00614F4B" w:rsidP="777EC72D">
            <w:pPr>
              <w:rPr>
                <w:rFonts w:ascii="Calibri" w:eastAsia="Calibri" w:hAnsi="Calibri" w:cs="Calibri"/>
                <w:sz w:val="22"/>
                <w:szCs w:val="22"/>
              </w:rPr>
            </w:pPr>
          </w:p>
          <w:p w14:paraId="23BE34C6" w14:textId="0832F10F" w:rsidR="00614F4B" w:rsidRPr="00EE7F99" w:rsidRDefault="777EC72D" w:rsidP="777EC72D">
            <w:pPr>
              <w:rPr>
                <w:rFonts w:ascii="Calibri" w:eastAsia="Calibri" w:hAnsi="Calibri" w:cs="Calibri"/>
                <w:sz w:val="22"/>
                <w:szCs w:val="22"/>
              </w:rPr>
            </w:pPr>
            <w:r w:rsidRPr="777EC72D">
              <w:rPr>
                <w:rFonts w:ascii="Calibri" w:eastAsia="Calibri" w:hAnsi="Calibri" w:cs="Calibri"/>
                <w:sz w:val="22"/>
                <w:szCs w:val="22"/>
              </w:rPr>
              <w:t xml:space="preserve">Be able to construct informed responses that </w:t>
            </w:r>
            <w:r w:rsidRPr="777EC72D">
              <w:rPr>
                <w:rFonts w:ascii="Calibri" w:eastAsia="Calibri" w:hAnsi="Calibri" w:cs="Calibri"/>
                <w:sz w:val="22"/>
                <w:szCs w:val="22"/>
              </w:rPr>
              <w:lastRenderedPageBreak/>
              <w:t xml:space="preserve">involve thoughtful selection and organisation of relevant historical information by learning about the later Viking raids, the actions of King Ethelred II and the introduction of </w:t>
            </w:r>
            <w:proofErr w:type="spellStart"/>
            <w:r w:rsidRPr="777EC72D">
              <w:rPr>
                <w:rFonts w:ascii="Calibri" w:eastAsia="Calibri" w:hAnsi="Calibri" w:cs="Calibri"/>
                <w:sz w:val="22"/>
                <w:szCs w:val="22"/>
              </w:rPr>
              <w:t>Danegeld</w:t>
            </w:r>
            <w:proofErr w:type="spellEnd"/>
            <w:r w:rsidRPr="777EC72D">
              <w:rPr>
                <w:rFonts w:ascii="Calibri" w:eastAsia="Calibri" w:hAnsi="Calibri" w:cs="Calibri"/>
                <w:sz w:val="22"/>
                <w:szCs w:val="22"/>
              </w:rPr>
              <w:t>.</w:t>
            </w:r>
          </w:p>
          <w:p w14:paraId="5F446D07" w14:textId="6E474395" w:rsidR="00614F4B" w:rsidRPr="00EE7F99" w:rsidRDefault="00614F4B" w:rsidP="777EC72D">
            <w:pPr>
              <w:rPr>
                <w:rFonts w:ascii="Calibri" w:eastAsia="Calibri" w:hAnsi="Calibri" w:cs="Calibri"/>
                <w:sz w:val="22"/>
                <w:szCs w:val="22"/>
              </w:rPr>
            </w:pPr>
          </w:p>
          <w:p w14:paraId="3C34AEBF" w14:textId="415020F1" w:rsidR="00614F4B" w:rsidRPr="00EE7F99" w:rsidRDefault="777EC72D" w:rsidP="777EC72D">
            <w:pPr>
              <w:rPr>
                <w:rFonts w:ascii="Calibri" w:eastAsia="Calibri" w:hAnsi="Calibri" w:cs="Calibri"/>
                <w:sz w:val="22"/>
                <w:szCs w:val="22"/>
              </w:rPr>
            </w:pPr>
            <w:r w:rsidRPr="777EC72D">
              <w:rPr>
                <w:rFonts w:ascii="Calibri" w:eastAsia="Calibri" w:hAnsi="Calibri" w:cs="Calibri"/>
                <w:sz w:val="22"/>
                <w:szCs w:val="22"/>
              </w:rPr>
              <w:t>Be able to construct informed responses that involve thoughtful selection and organisation of relevant historical information by learning about and organising information about Viking life.</w:t>
            </w:r>
          </w:p>
          <w:p w14:paraId="3BB26E9B" w14:textId="7C2D54D7" w:rsidR="00614F4B" w:rsidRPr="00EE7F99" w:rsidRDefault="00614F4B" w:rsidP="777EC72D">
            <w:pPr>
              <w:rPr>
                <w:rFonts w:ascii="Calibri" w:eastAsia="Calibri" w:hAnsi="Calibri" w:cs="Calibri"/>
                <w:sz w:val="22"/>
                <w:szCs w:val="22"/>
              </w:rPr>
            </w:pPr>
          </w:p>
          <w:p w14:paraId="253DE0F3" w14:textId="62A43869" w:rsidR="00614F4B" w:rsidRPr="00EE7F99" w:rsidRDefault="777EC72D" w:rsidP="777EC72D">
            <w:pPr>
              <w:rPr>
                <w:rFonts w:ascii="Calibri" w:eastAsia="Calibri" w:hAnsi="Calibri" w:cs="Calibri"/>
                <w:sz w:val="22"/>
                <w:szCs w:val="22"/>
              </w:rPr>
            </w:pPr>
            <w:r w:rsidRPr="777EC72D">
              <w:rPr>
                <w:rFonts w:ascii="Calibri" w:eastAsia="Calibri" w:hAnsi="Calibri" w:cs="Calibri"/>
                <w:sz w:val="22"/>
                <w:szCs w:val="22"/>
              </w:rPr>
              <w:t>Be able to address historically valid questions about change, cause, similarity and difference and significance by learning about the Anglo-Saxon and Viking legal systems and how they are similar and different to the modern legal system in Britain.</w:t>
            </w:r>
          </w:p>
          <w:p w14:paraId="662C01B8" w14:textId="46876D4F" w:rsidR="00614F4B" w:rsidRPr="00EE7F99" w:rsidRDefault="00614F4B" w:rsidP="777EC72D">
            <w:pPr>
              <w:rPr>
                <w:rFonts w:ascii="Calibri" w:eastAsia="Calibri" w:hAnsi="Calibri" w:cs="Calibri"/>
                <w:sz w:val="22"/>
                <w:szCs w:val="22"/>
              </w:rPr>
            </w:pPr>
          </w:p>
          <w:p w14:paraId="0D7ECC33" w14:textId="115A439D" w:rsidR="00614F4B" w:rsidRPr="00EE7F99" w:rsidRDefault="777EC72D" w:rsidP="777EC72D">
            <w:pPr>
              <w:rPr>
                <w:rFonts w:ascii="Calibri" w:eastAsia="Calibri" w:hAnsi="Calibri" w:cs="Calibri"/>
                <w:sz w:val="22"/>
                <w:szCs w:val="22"/>
              </w:rPr>
            </w:pPr>
            <w:r w:rsidRPr="777EC72D">
              <w:rPr>
                <w:rFonts w:ascii="Calibri" w:eastAsia="Calibri" w:hAnsi="Calibri" w:cs="Calibri"/>
                <w:sz w:val="22"/>
                <w:szCs w:val="22"/>
              </w:rPr>
              <w:lastRenderedPageBreak/>
              <w:t>Develop a chronologically secure knowledge and understanding of British and world history, establishing clear narratives within and across the periods they study by learning about the last Anglo-Saxon Kings of England and what happened in Britain during their reign</w:t>
            </w:r>
          </w:p>
          <w:p w14:paraId="7DB55377" w14:textId="6D3417A8" w:rsidR="00614F4B" w:rsidRPr="00EE7F99" w:rsidRDefault="00614F4B" w:rsidP="777EC72D">
            <w:pPr>
              <w:rPr>
                <w:rFonts w:ascii="Calibri" w:eastAsia="Calibri" w:hAnsi="Calibri" w:cs="Calibri"/>
                <w:sz w:val="22"/>
                <w:szCs w:val="22"/>
              </w:rPr>
            </w:pPr>
          </w:p>
          <w:p w14:paraId="6B0B5017" w14:textId="04EA943D" w:rsidR="00614F4B" w:rsidRPr="00EE7F99" w:rsidRDefault="00614F4B" w:rsidP="777EC72D">
            <w:pPr>
              <w:rPr>
                <w:rFonts w:ascii="Calibri" w:eastAsia="Calibri" w:hAnsi="Calibri" w:cs="Calibri"/>
                <w:sz w:val="22"/>
                <w:szCs w:val="22"/>
              </w:rPr>
            </w:pPr>
          </w:p>
          <w:p w14:paraId="2739E6D9" w14:textId="3D3C5E2E" w:rsidR="00614F4B" w:rsidRPr="00EE7F99" w:rsidRDefault="00614F4B" w:rsidP="777EC72D">
            <w:pPr>
              <w:rPr>
                <w:rFonts w:ascii="Calibri" w:eastAsia="Calibri" w:hAnsi="Calibri" w:cs="Calibri"/>
                <w:sz w:val="22"/>
                <w:szCs w:val="22"/>
              </w:rPr>
            </w:pPr>
          </w:p>
          <w:p w14:paraId="2DBCCC05" w14:textId="0D119046" w:rsidR="00614F4B" w:rsidRPr="00EE7F99" w:rsidRDefault="00614F4B" w:rsidP="777EC72D">
            <w:pPr>
              <w:rPr>
                <w:rFonts w:ascii="Calibri" w:eastAsia="Calibri" w:hAnsi="Calibri" w:cs="Calibri"/>
                <w:sz w:val="22"/>
                <w:szCs w:val="22"/>
              </w:rPr>
            </w:pPr>
          </w:p>
        </w:tc>
        <w:tc>
          <w:tcPr>
            <w:tcW w:w="2586" w:type="dxa"/>
            <w:tcBorders>
              <w:top w:val="single" w:sz="18" w:space="0" w:color="003300"/>
              <w:left w:val="single" w:sz="18" w:space="0" w:color="003300"/>
              <w:bottom w:val="single" w:sz="18" w:space="0" w:color="003300"/>
              <w:right w:val="single" w:sz="18" w:space="0" w:color="003300"/>
            </w:tcBorders>
            <w:shd w:val="clear" w:color="auto" w:fill="auto"/>
          </w:tcPr>
          <w:p w14:paraId="2535B6B7" w14:textId="77777777" w:rsidR="00614F4B" w:rsidRPr="00EE7F99" w:rsidRDefault="777EC72D" w:rsidP="777EC72D">
            <w:pPr>
              <w:rPr>
                <w:b/>
                <w:bCs/>
                <w:sz w:val="22"/>
                <w:szCs w:val="22"/>
              </w:rPr>
            </w:pPr>
            <w:r w:rsidRPr="777EC72D">
              <w:rPr>
                <w:b/>
                <w:bCs/>
                <w:sz w:val="22"/>
                <w:szCs w:val="22"/>
              </w:rPr>
              <w:lastRenderedPageBreak/>
              <w:t>Geography</w:t>
            </w:r>
          </w:p>
          <w:p w14:paraId="405AEF98" w14:textId="7BA6831D" w:rsidR="00402B91" w:rsidRDefault="777EC72D" w:rsidP="00402B91">
            <w:pPr>
              <w:pStyle w:val="ListParagraph"/>
              <w:rPr>
                <w:rFonts w:ascii="SassoonPrimaryInfant" w:hAnsi="SassoonPrimaryInfant"/>
                <w:b/>
                <w:sz w:val="22"/>
              </w:rPr>
            </w:pPr>
            <w:r w:rsidRPr="777EC72D">
              <w:rPr>
                <w:sz w:val="22"/>
                <w:szCs w:val="22"/>
              </w:rPr>
              <w:t>The Rainforest</w:t>
            </w:r>
            <w:r w:rsidR="00402B91" w:rsidRPr="00F210DC">
              <w:rPr>
                <w:rFonts w:ascii="SassoonPrimaryInfant" w:hAnsi="SassoonPrimaryInfant"/>
                <w:b/>
                <w:sz w:val="22"/>
              </w:rPr>
              <w:t xml:space="preserve"> Skills and Knowledge:</w:t>
            </w:r>
          </w:p>
          <w:p w14:paraId="2FC2C28F" w14:textId="32E43988" w:rsidR="00614F4B" w:rsidRPr="00EE7F99" w:rsidRDefault="00614F4B" w:rsidP="777EC72D">
            <w:pPr>
              <w:rPr>
                <w:sz w:val="22"/>
                <w:szCs w:val="22"/>
                <w:highlight w:val="yellow"/>
              </w:rPr>
            </w:pPr>
          </w:p>
          <w:p w14:paraId="4EE4B625" w14:textId="61B07785" w:rsidR="00614F4B" w:rsidRPr="00EE7F99" w:rsidRDefault="00614F4B" w:rsidP="777EC72D">
            <w:pPr>
              <w:rPr>
                <w:sz w:val="22"/>
                <w:szCs w:val="22"/>
              </w:rPr>
            </w:pPr>
          </w:p>
          <w:p w14:paraId="59B18394" w14:textId="6BF5B202" w:rsidR="00614F4B" w:rsidRPr="00EE7F99" w:rsidRDefault="777EC72D" w:rsidP="777EC72D">
            <w:pPr>
              <w:rPr>
                <w:sz w:val="22"/>
                <w:szCs w:val="22"/>
              </w:rPr>
            </w:pPr>
            <w:r w:rsidRPr="777EC72D">
              <w:rPr>
                <w:sz w:val="22"/>
                <w:szCs w:val="22"/>
              </w:rPr>
              <w:t xml:space="preserve">To locate the world’s countries, using maps to focus on Europe (including the location of Russia) and North and South America, concentrating on their environmental regions, key physical and human characteristics, countries, and major cities in the context of rainforests. </w:t>
            </w:r>
          </w:p>
          <w:p w14:paraId="69BDC06F" w14:textId="4184A702" w:rsidR="00614F4B" w:rsidRPr="00EE7F99" w:rsidRDefault="00614F4B" w:rsidP="777EC72D">
            <w:pPr>
              <w:rPr>
                <w:sz w:val="22"/>
                <w:szCs w:val="22"/>
              </w:rPr>
            </w:pPr>
          </w:p>
          <w:p w14:paraId="35995C76" w14:textId="1958A68E" w:rsidR="00614F4B" w:rsidRPr="00EE7F99" w:rsidRDefault="777EC72D" w:rsidP="777EC72D">
            <w:pPr>
              <w:rPr>
                <w:sz w:val="22"/>
                <w:szCs w:val="22"/>
              </w:rPr>
            </w:pPr>
            <w:r w:rsidRPr="777EC72D">
              <w:rPr>
                <w:sz w:val="22"/>
                <w:szCs w:val="22"/>
              </w:rPr>
              <w:lastRenderedPageBreak/>
              <w:t>To use maps, atlases, globes and digital/computer mapping to locate countries and describe features studied in the context of rainforests.</w:t>
            </w:r>
          </w:p>
          <w:p w14:paraId="55524CE7" w14:textId="72AA08D4" w:rsidR="00614F4B" w:rsidRPr="00EE7F99" w:rsidRDefault="00614F4B" w:rsidP="777EC72D">
            <w:pPr>
              <w:rPr>
                <w:sz w:val="22"/>
                <w:szCs w:val="22"/>
              </w:rPr>
            </w:pPr>
          </w:p>
          <w:p w14:paraId="1F329DBB" w14:textId="0635D658" w:rsidR="00614F4B" w:rsidRPr="00EE7F99" w:rsidRDefault="777EC72D" w:rsidP="777EC72D">
            <w:pPr>
              <w:rPr>
                <w:sz w:val="22"/>
                <w:szCs w:val="22"/>
              </w:rPr>
            </w:pPr>
            <w:r w:rsidRPr="777EC72D">
              <w:rPr>
                <w:sz w:val="22"/>
                <w:szCs w:val="22"/>
              </w:rPr>
              <w:t xml:space="preserve">To identify the position and significance of latitude, longitude, Equator, Northern Hemisphere, Southern Hemisphere, the Tropics of Cancer and Capricorn, Arctic and Antarctic Circle, the Prime/Greenwich Meridian and time zones (including day and night) in the context of rainforests. </w:t>
            </w:r>
          </w:p>
          <w:p w14:paraId="1FE7F3A9" w14:textId="2B492B6F" w:rsidR="00614F4B" w:rsidRPr="00EE7F99" w:rsidRDefault="00614F4B" w:rsidP="777EC72D">
            <w:pPr>
              <w:rPr>
                <w:sz w:val="22"/>
                <w:szCs w:val="22"/>
              </w:rPr>
            </w:pPr>
          </w:p>
          <w:p w14:paraId="323B6A45" w14:textId="6DF40111" w:rsidR="00614F4B" w:rsidRPr="00EE7F99" w:rsidRDefault="777EC72D" w:rsidP="777EC72D">
            <w:pPr>
              <w:rPr>
                <w:sz w:val="22"/>
                <w:szCs w:val="22"/>
              </w:rPr>
            </w:pPr>
            <w:r w:rsidRPr="777EC72D">
              <w:rPr>
                <w:sz w:val="22"/>
                <w:szCs w:val="22"/>
              </w:rPr>
              <w:t>To describe and understand key aspects of physical geography, including: climate zones, biomes and vegetation belts, rivers, mountains, volcanoes and earthquakes, and the water cycle in the context of a tropical climate.</w:t>
            </w:r>
          </w:p>
          <w:p w14:paraId="3FEC1531" w14:textId="3C75B902" w:rsidR="00614F4B" w:rsidRPr="00EE7F99" w:rsidRDefault="00614F4B" w:rsidP="777EC72D">
            <w:pPr>
              <w:rPr>
                <w:sz w:val="22"/>
                <w:szCs w:val="22"/>
              </w:rPr>
            </w:pPr>
          </w:p>
          <w:p w14:paraId="31651D6C" w14:textId="29151D53" w:rsidR="00614F4B" w:rsidRPr="00EE7F99" w:rsidRDefault="777EC72D" w:rsidP="777EC72D">
            <w:pPr>
              <w:rPr>
                <w:sz w:val="22"/>
                <w:szCs w:val="22"/>
              </w:rPr>
            </w:pPr>
            <w:r w:rsidRPr="777EC72D">
              <w:rPr>
                <w:sz w:val="22"/>
                <w:szCs w:val="22"/>
              </w:rPr>
              <w:t>To describe and understand key aspects of physical geography, including: climate zones, biomes and vegetation belts, rivers, mountains, volcanoes and earthquakes, and the water cycle in the context of the layers of a rainforest.</w:t>
            </w:r>
          </w:p>
          <w:p w14:paraId="7AB5DC9C" w14:textId="52CFA5BD" w:rsidR="00614F4B" w:rsidRPr="00EE7F99" w:rsidRDefault="00614F4B" w:rsidP="777EC72D">
            <w:pPr>
              <w:rPr>
                <w:sz w:val="22"/>
                <w:szCs w:val="22"/>
              </w:rPr>
            </w:pPr>
          </w:p>
          <w:p w14:paraId="24271AE4" w14:textId="6F9ACEFB" w:rsidR="00614F4B" w:rsidRPr="00EE7F99" w:rsidRDefault="777EC72D" w:rsidP="777EC72D">
            <w:pPr>
              <w:rPr>
                <w:sz w:val="22"/>
                <w:szCs w:val="22"/>
              </w:rPr>
            </w:pPr>
            <w:r w:rsidRPr="777EC72D">
              <w:rPr>
                <w:sz w:val="22"/>
                <w:szCs w:val="22"/>
              </w:rPr>
              <w:t>To describe and understand key aspects of physical geography, including: climate zones, biomes and vegetation belts, rivers, mountains, volcanoes and earthquakes, and the water cycle in the context of rainforest inhabitants.</w:t>
            </w:r>
          </w:p>
          <w:p w14:paraId="7F5013F9" w14:textId="2722EFB5" w:rsidR="00614F4B" w:rsidRPr="00EE7F99" w:rsidRDefault="00614F4B" w:rsidP="777EC72D">
            <w:pPr>
              <w:rPr>
                <w:sz w:val="22"/>
                <w:szCs w:val="22"/>
              </w:rPr>
            </w:pPr>
          </w:p>
          <w:p w14:paraId="66E3E633" w14:textId="78E380EC" w:rsidR="00614F4B" w:rsidRPr="00EE7F99" w:rsidRDefault="777EC72D" w:rsidP="777EC72D">
            <w:pPr>
              <w:rPr>
                <w:sz w:val="22"/>
                <w:szCs w:val="22"/>
              </w:rPr>
            </w:pPr>
            <w:r w:rsidRPr="777EC72D">
              <w:rPr>
                <w:sz w:val="22"/>
                <w:szCs w:val="22"/>
              </w:rPr>
              <w:t xml:space="preserve">To understand geographical similarities and differences through the study of human and physical geography of a region of the United Kingdom, a region in a European country, and a </w:t>
            </w:r>
            <w:r w:rsidRPr="777EC72D">
              <w:rPr>
                <w:sz w:val="22"/>
                <w:szCs w:val="22"/>
              </w:rPr>
              <w:lastRenderedPageBreak/>
              <w:t>region within North or South America by comparing the Amazon rainforest and Sherwood Forest.</w:t>
            </w:r>
          </w:p>
          <w:p w14:paraId="07E46B54" w14:textId="3BDEA2AA" w:rsidR="00614F4B" w:rsidRPr="00EE7F99" w:rsidRDefault="00614F4B" w:rsidP="777EC72D">
            <w:pPr>
              <w:rPr>
                <w:sz w:val="22"/>
                <w:szCs w:val="22"/>
              </w:rPr>
            </w:pPr>
          </w:p>
          <w:p w14:paraId="3EEBA3BF" w14:textId="64A5441F" w:rsidR="00614F4B" w:rsidRPr="00EE7F99" w:rsidRDefault="777EC72D" w:rsidP="777EC72D">
            <w:pPr>
              <w:rPr>
                <w:sz w:val="22"/>
                <w:szCs w:val="22"/>
              </w:rPr>
            </w:pPr>
            <w:r w:rsidRPr="777EC72D">
              <w:rPr>
                <w:sz w:val="22"/>
                <w:szCs w:val="22"/>
              </w:rPr>
              <w:t>Protecting the Rainforests To describe and understand key aspects of human geography, including: types of settlement and land use, economic activity including trade links, and the distribution of natural resources including energy, food, minerals and water in the context of rainforest conservation</w:t>
            </w:r>
          </w:p>
        </w:tc>
      </w:tr>
      <w:tr w:rsidR="00614F4B" w:rsidRPr="000D287D" w14:paraId="4C17ED77" w14:textId="77777777" w:rsidTr="41559730">
        <w:trPr>
          <w:trHeight w:val="949"/>
        </w:trPr>
        <w:tc>
          <w:tcPr>
            <w:tcW w:w="1986" w:type="dxa"/>
            <w:tcBorders>
              <w:top w:val="single" w:sz="18" w:space="0" w:color="003300"/>
              <w:left w:val="single" w:sz="18" w:space="0" w:color="003300"/>
              <w:bottom w:val="single" w:sz="18" w:space="0" w:color="003300"/>
              <w:right w:val="single" w:sz="18" w:space="0" w:color="003300"/>
            </w:tcBorders>
          </w:tcPr>
          <w:p w14:paraId="563DD597" w14:textId="67CEF17D" w:rsidR="00614F4B" w:rsidRPr="000D287D" w:rsidRDefault="00614F4B" w:rsidP="00614F4B">
            <w:pPr>
              <w:jc w:val="center"/>
              <w:rPr>
                <w:rFonts w:cstheme="minorHAnsi"/>
                <w:b/>
                <w:sz w:val="22"/>
                <w:szCs w:val="22"/>
              </w:rPr>
            </w:pPr>
            <w:r>
              <w:rPr>
                <w:rFonts w:cstheme="minorHAnsi"/>
                <w:b/>
                <w:sz w:val="22"/>
                <w:szCs w:val="22"/>
              </w:rPr>
              <w:lastRenderedPageBreak/>
              <w:t>ART/DT</w:t>
            </w:r>
          </w:p>
        </w:tc>
        <w:tc>
          <w:tcPr>
            <w:tcW w:w="2555" w:type="dxa"/>
            <w:tcBorders>
              <w:top w:val="single" w:sz="18" w:space="0" w:color="003300"/>
              <w:left w:val="single" w:sz="18" w:space="0" w:color="003300"/>
              <w:bottom w:val="single" w:sz="18" w:space="0" w:color="003300"/>
              <w:right w:val="single" w:sz="18" w:space="0" w:color="003300"/>
            </w:tcBorders>
          </w:tcPr>
          <w:p w14:paraId="3E00FB21"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t>Skills and Knowledge:</w:t>
            </w:r>
          </w:p>
          <w:p w14:paraId="5E1B00FA" w14:textId="77777777" w:rsidR="00614F4B" w:rsidRPr="00EE7F99" w:rsidRDefault="00EE7F99" w:rsidP="00614F4B">
            <w:pPr>
              <w:ind w:left="360"/>
              <w:jc w:val="center"/>
              <w:rPr>
                <w:rFonts w:cstheme="minorHAnsi"/>
                <w:sz w:val="22"/>
                <w:szCs w:val="22"/>
              </w:rPr>
            </w:pPr>
            <w:r w:rsidRPr="00EE7F99">
              <w:rPr>
                <w:rFonts w:cstheme="minorHAnsi"/>
                <w:sz w:val="22"/>
                <w:szCs w:val="22"/>
              </w:rPr>
              <w:t>Watercolours</w:t>
            </w:r>
          </w:p>
          <w:p w14:paraId="4CA0B606" w14:textId="77777777" w:rsidR="00EE7F99" w:rsidRPr="00EE7F99" w:rsidRDefault="00EE7F99" w:rsidP="00614F4B">
            <w:pPr>
              <w:ind w:left="360"/>
              <w:jc w:val="center"/>
              <w:rPr>
                <w:rFonts w:cstheme="minorHAnsi"/>
                <w:sz w:val="22"/>
                <w:szCs w:val="22"/>
              </w:rPr>
            </w:pPr>
            <w:r w:rsidRPr="00EE7F99">
              <w:rPr>
                <w:rFonts w:cstheme="minorHAnsi"/>
                <w:sz w:val="22"/>
                <w:szCs w:val="22"/>
              </w:rPr>
              <w:t>Sketching</w:t>
            </w:r>
          </w:p>
          <w:p w14:paraId="1BC6B293" w14:textId="65FED5D5" w:rsidR="00EE7F99" w:rsidRPr="00EE7F99" w:rsidRDefault="777EC72D" w:rsidP="777EC72D">
            <w:pPr>
              <w:ind w:left="360"/>
              <w:jc w:val="center"/>
              <w:rPr>
                <w:sz w:val="22"/>
                <w:szCs w:val="22"/>
              </w:rPr>
            </w:pPr>
            <w:r w:rsidRPr="777EC72D">
              <w:rPr>
                <w:sz w:val="22"/>
                <w:szCs w:val="22"/>
              </w:rPr>
              <w:t>Modelled on Caribbean habitats</w:t>
            </w:r>
          </w:p>
          <w:p w14:paraId="25F5C2A1" w14:textId="16992E18" w:rsidR="00EE7F99" w:rsidRPr="00EE7F99" w:rsidRDefault="00EE7F99" w:rsidP="777EC72D">
            <w:pPr>
              <w:ind w:left="360"/>
              <w:jc w:val="center"/>
              <w:rPr>
                <w:sz w:val="22"/>
                <w:szCs w:val="22"/>
              </w:rPr>
            </w:pPr>
          </w:p>
          <w:p w14:paraId="7953BE53" w14:textId="1C4D9FBC" w:rsidR="00EE7F99" w:rsidRPr="00EE7F99" w:rsidRDefault="777EC72D" w:rsidP="777EC72D">
            <w:pPr>
              <w:pStyle w:val="ListParagraph"/>
              <w:numPr>
                <w:ilvl w:val="0"/>
                <w:numId w:val="5"/>
              </w:numPr>
              <w:jc w:val="center"/>
              <w:rPr>
                <w:rFonts w:ascii="Calibri" w:hAnsi="Calibri"/>
              </w:rPr>
            </w:pPr>
            <w:r w:rsidRPr="777EC72D">
              <w:rPr>
                <w:rFonts w:ascii="Calibri" w:eastAsia="Calibri" w:hAnsi="Calibri" w:cs="Calibri"/>
                <w:sz w:val="22"/>
                <w:szCs w:val="22"/>
              </w:rPr>
              <w:t xml:space="preserve"> </w:t>
            </w:r>
            <w:proofErr w:type="gramStart"/>
            <w:r w:rsidRPr="777EC72D">
              <w:rPr>
                <w:rFonts w:ascii="Calibri" w:eastAsia="Calibri" w:hAnsi="Calibri" w:cs="Calibri"/>
                <w:sz w:val="22"/>
                <w:szCs w:val="22"/>
              </w:rPr>
              <w:t>develop</w:t>
            </w:r>
            <w:proofErr w:type="gramEnd"/>
            <w:r w:rsidRPr="777EC72D">
              <w:rPr>
                <w:rFonts w:ascii="Calibri" w:eastAsia="Calibri" w:hAnsi="Calibri" w:cs="Calibri"/>
                <w:sz w:val="22"/>
                <w:szCs w:val="22"/>
              </w:rPr>
              <w:t xml:space="preserve"> their techniques, including their control and their use of materials, with creativity.</w:t>
            </w:r>
          </w:p>
          <w:p w14:paraId="007C5CDE" w14:textId="04CEAECE" w:rsidR="00EE7F99" w:rsidRPr="00EE7F99" w:rsidRDefault="00EE7F99" w:rsidP="777EC72D">
            <w:pPr>
              <w:ind w:left="360"/>
              <w:jc w:val="center"/>
              <w:rPr>
                <w:rFonts w:ascii="Calibri" w:eastAsia="Calibri" w:hAnsi="Calibri" w:cs="Calibri"/>
                <w:sz w:val="22"/>
                <w:szCs w:val="22"/>
              </w:rPr>
            </w:pPr>
          </w:p>
          <w:p w14:paraId="1D37E3DD" w14:textId="51FABE2B" w:rsidR="00EE7F99" w:rsidRPr="00EE7F99" w:rsidRDefault="777EC72D" w:rsidP="777EC72D">
            <w:pPr>
              <w:ind w:left="360"/>
              <w:jc w:val="center"/>
              <w:rPr>
                <w:rFonts w:ascii="Calibri" w:eastAsia="Calibri" w:hAnsi="Calibri" w:cs="Calibri"/>
                <w:sz w:val="22"/>
                <w:szCs w:val="22"/>
              </w:rPr>
            </w:pPr>
            <w:r w:rsidRPr="777EC72D">
              <w:rPr>
                <w:rFonts w:ascii="Calibri" w:eastAsia="Calibri" w:hAnsi="Calibri" w:cs="Calibri"/>
                <w:sz w:val="22"/>
                <w:szCs w:val="22"/>
              </w:rPr>
              <w:t xml:space="preserve"> </w:t>
            </w:r>
          </w:p>
        </w:tc>
        <w:tc>
          <w:tcPr>
            <w:tcW w:w="2250" w:type="dxa"/>
            <w:tcBorders>
              <w:top w:val="single" w:sz="18" w:space="0" w:color="003300"/>
              <w:left w:val="single" w:sz="18" w:space="0" w:color="003300"/>
              <w:bottom w:val="single" w:sz="18" w:space="0" w:color="003300"/>
              <w:right w:val="single" w:sz="18" w:space="0" w:color="003300"/>
            </w:tcBorders>
          </w:tcPr>
          <w:p w14:paraId="46AEE3C0"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lastRenderedPageBreak/>
              <w:t>Skills and Knowledge:</w:t>
            </w:r>
          </w:p>
          <w:p w14:paraId="310A4ABC" w14:textId="77777777" w:rsidR="00255BE0" w:rsidRPr="00EE7F99" w:rsidRDefault="00255BE0" w:rsidP="00255BE0">
            <w:pPr>
              <w:ind w:left="360"/>
              <w:jc w:val="center"/>
              <w:rPr>
                <w:rFonts w:cstheme="minorHAnsi"/>
                <w:sz w:val="22"/>
                <w:szCs w:val="22"/>
              </w:rPr>
            </w:pPr>
            <w:r w:rsidRPr="00EE7F99">
              <w:rPr>
                <w:rFonts w:cstheme="minorHAnsi"/>
                <w:sz w:val="22"/>
                <w:szCs w:val="22"/>
              </w:rPr>
              <w:t>Watercolours</w:t>
            </w:r>
          </w:p>
          <w:p w14:paraId="72E1E1D7" w14:textId="77777777" w:rsidR="00255BE0" w:rsidRPr="00EE7F99" w:rsidRDefault="00255BE0" w:rsidP="00255BE0">
            <w:pPr>
              <w:ind w:left="360"/>
              <w:jc w:val="center"/>
              <w:rPr>
                <w:rFonts w:cstheme="minorHAnsi"/>
                <w:sz w:val="22"/>
                <w:szCs w:val="22"/>
              </w:rPr>
            </w:pPr>
            <w:r w:rsidRPr="00EE7F99">
              <w:rPr>
                <w:rFonts w:cstheme="minorHAnsi"/>
                <w:sz w:val="22"/>
                <w:szCs w:val="22"/>
              </w:rPr>
              <w:t>Sketching</w:t>
            </w:r>
          </w:p>
          <w:p w14:paraId="5B9BEE57" w14:textId="66774FD6" w:rsidR="00614F4B" w:rsidRPr="00EE7F99" w:rsidRDefault="777EC72D" w:rsidP="777EC72D">
            <w:pPr>
              <w:ind w:left="360"/>
              <w:jc w:val="center"/>
              <w:rPr>
                <w:sz w:val="22"/>
                <w:szCs w:val="22"/>
              </w:rPr>
            </w:pPr>
            <w:r w:rsidRPr="777EC72D">
              <w:rPr>
                <w:sz w:val="22"/>
                <w:szCs w:val="22"/>
              </w:rPr>
              <w:t>Modelled on Caribbean habitats</w:t>
            </w:r>
          </w:p>
          <w:p w14:paraId="6BEFFD00" w14:textId="5D9317C1" w:rsidR="00614F4B" w:rsidRPr="00EE7F99" w:rsidRDefault="00614F4B" w:rsidP="777EC72D">
            <w:pPr>
              <w:ind w:left="360"/>
              <w:jc w:val="center"/>
              <w:rPr>
                <w:rFonts w:ascii="Calibri" w:eastAsia="Calibri" w:hAnsi="Calibri" w:cs="Calibri"/>
                <w:sz w:val="22"/>
                <w:szCs w:val="22"/>
              </w:rPr>
            </w:pPr>
          </w:p>
          <w:p w14:paraId="042D5F3E" w14:textId="08F5AD6C" w:rsidR="00614F4B" w:rsidRPr="00EE7F99" w:rsidRDefault="777EC72D" w:rsidP="777EC72D">
            <w:pPr>
              <w:pStyle w:val="ListParagraph"/>
              <w:numPr>
                <w:ilvl w:val="0"/>
                <w:numId w:val="4"/>
              </w:numPr>
              <w:jc w:val="center"/>
              <w:rPr>
                <w:rFonts w:ascii="Calibri" w:hAnsi="Calibri"/>
              </w:rPr>
            </w:pPr>
            <w:r w:rsidRPr="777EC72D">
              <w:rPr>
                <w:rFonts w:ascii="Calibri" w:eastAsia="Calibri" w:hAnsi="Calibri" w:cs="Calibri"/>
                <w:sz w:val="22"/>
                <w:szCs w:val="22"/>
              </w:rPr>
              <w:t xml:space="preserve"> </w:t>
            </w:r>
            <w:proofErr w:type="gramStart"/>
            <w:r w:rsidRPr="777EC72D">
              <w:rPr>
                <w:rFonts w:ascii="Calibri" w:eastAsia="Calibri" w:hAnsi="Calibri" w:cs="Calibri"/>
                <w:sz w:val="22"/>
                <w:szCs w:val="22"/>
              </w:rPr>
              <w:t>to</w:t>
            </w:r>
            <w:proofErr w:type="gramEnd"/>
            <w:r w:rsidRPr="777EC72D">
              <w:rPr>
                <w:rFonts w:ascii="Calibri" w:eastAsia="Calibri" w:hAnsi="Calibri" w:cs="Calibri"/>
                <w:sz w:val="22"/>
                <w:szCs w:val="22"/>
              </w:rPr>
              <w:t xml:space="preserve"> create sketch books to record their observations and use them </w:t>
            </w:r>
            <w:r w:rsidRPr="777EC72D">
              <w:rPr>
                <w:rFonts w:ascii="Calibri" w:eastAsia="Calibri" w:hAnsi="Calibri" w:cs="Calibri"/>
                <w:sz w:val="22"/>
                <w:szCs w:val="22"/>
              </w:rPr>
              <w:lastRenderedPageBreak/>
              <w:t xml:space="preserve">to review and revisit ideas </w:t>
            </w:r>
            <w:r w:rsidRPr="777EC72D">
              <w:rPr>
                <w:rFonts w:ascii="Calibri" w:eastAsia="Calibri" w:hAnsi="Calibri" w:cs="Calibri"/>
                <w:sz w:val="22"/>
                <w:szCs w:val="22"/>
              </w:rPr>
              <w:t xml:space="preserve"> to improve their mastery of art and design techniques.  </w:t>
            </w:r>
          </w:p>
        </w:tc>
        <w:tc>
          <w:tcPr>
            <w:tcW w:w="4132" w:type="dxa"/>
            <w:gridSpan w:val="2"/>
            <w:tcBorders>
              <w:top w:val="single" w:sz="18" w:space="0" w:color="003300"/>
              <w:left w:val="single" w:sz="18" w:space="0" w:color="003300"/>
              <w:bottom w:val="single" w:sz="18" w:space="0" w:color="003300"/>
              <w:right w:val="single" w:sz="18" w:space="0" w:color="003300"/>
            </w:tcBorders>
          </w:tcPr>
          <w:p w14:paraId="3E641085"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lastRenderedPageBreak/>
              <w:t>Skills and Knowledge:</w:t>
            </w:r>
          </w:p>
          <w:p w14:paraId="0E28BC50" w14:textId="2A1E7C6A" w:rsidR="00EE7F99" w:rsidRPr="00EE7F99" w:rsidRDefault="777EC72D" w:rsidP="777EC72D">
            <w:pPr>
              <w:rPr>
                <w:sz w:val="22"/>
                <w:szCs w:val="22"/>
              </w:rPr>
            </w:pPr>
            <w:r w:rsidRPr="777EC72D">
              <w:rPr>
                <w:sz w:val="22"/>
                <w:szCs w:val="22"/>
              </w:rPr>
              <w:t>Mosaics – Modelling on Ancient Roman architecture</w:t>
            </w:r>
          </w:p>
          <w:p w14:paraId="532419AD" w14:textId="2616D1F9" w:rsidR="777EC72D" w:rsidRDefault="777EC72D" w:rsidP="777EC72D">
            <w:pPr>
              <w:rPr>
                <w:sz w:val="22"/>
                <w:szCs w:val="22"/>
              </w:rPr>
            </w:pPr>
          </w:p>
          <w:p w14:paraId="49B69518" w14:textId="5DFBED85" w:rsidR="777EC72D" w:rsidRDefault="777EC72D" w:rsidP="777EC72D">
            <w:pPr>
              <w:rPr>
                <w:sz w:val="22"/>
                <w:szCs w:val="22"/>
              </w:rPr>
            </w:pPr>
            <w:r w:rsidRPr="777EC72D">
              <w:rPr>
                <w:sz w:val="22"/>
                <w:szCs w:val="22"/>
              </w:rPr>
              <w:t>Textile- sewing</w:t>
            </w:r>
          </w:p>
          <w:p w14:paraId="1534C1C9" w14:textId="660732EA" w:rsidR="777EC72D" w:rsidRDefault="777EC72D" w:rsidP="777EC72D">
            <w:pPr>
              <w:rPr>
                <w:sz w:val="22"/>
                <w:szCs w:val="22"/>
              </w:rPr>
            </w:pPr>
          </w:p>
          <w:p w14:paraId="2640E26E" w14:textId="7DA81FA6" w:rsidR="777EC72D" w:rsidRDefault="777EC72D" w:rsidP="777EC72D">
            <w:pPr>
              <w:rPr>
                <w:sz w:val="22"/>
                <w:szCs w:val="22"/>
              </w:rPr>
            </w:pPr>
          </w:p>
          <w:p w14:paraId="26EFE304" w14:textId="67763D07" w:rsidR="777EC72D" w:rsidRDefault="777EC72D" w:rsidP="777EC72D">
            <w:pPr>
              <w:pStyle w:val="ListParagraph"/>
              <w:numPr>
                <w:ilvl w:val="0"/>
                <w:numId w:val="3"/>
              </w:numPr>
              <w:rPr>
                <w:rFonts w:ascii="Calibri" w:hAnsi="Calibri"/>
              </w:rPr>
            </w:pPr>
            <w:r w:rsidRPr="777EC72D">
              <w:rPr>
                <w:rFonts w:ascii="Calibri" w:eastAsia="Calibri" w:hAnsi="Calibri" w:cs="Calibri"/>
                <w:sz w:val="22"/>
                <w:szCs w:val="22"/>
              </w:rPr>
              <w:t xml:space="preserve">Including drawing, painting and sculpture with a range of materials [for example, pencil, charcoal, paint, clay] </w:t>
            </w:r>
            <w:r w:rsidRPr="777EC72D">
              <w:rPr>
                <w:rFonts w:ascii="Calibri" w:eastAsia="Calibri" w:hAnsi="Calibri" w:cs="Calibri"/>
                <w:sz w:val="22"/>
                <w:szCs w:val="22"/>
              </w:rPr>
              <w:t> about great artists, architects and designers in history.</w:t>
            </w:r>
          </w:p>
          <w:p w14:paraId="5BAB8BB6" w14:textId="77777777" w:rsidR="00614F4B" w:rsidRPr="00EE7F99" w:rsidRDefault="00614F4B" w:rsidP="777EC72D">
            <w:pPr>
              <w:ind w:left="360"/>
              <w:rPr>
                <w:sz w:val="22"/>
                <w:szCs w:val="22"/>
              </w:rPr>
            </w:pPr>
          </w:p>
          <w:p w14:paraId="2F5F1836" w14:textId="2AB03D3A" w:rsidR="777EC72D" w:rsidRDefault="777EC72D" w:rsidP="777EC72D">
            <w:pPr>
              <w:rPr>
                <w:sz w:val="22"/>
                <w:szCs w:val="22"/>
              </w:rPr>
            </w:pPr>
          </w:p>
        </w:tc>
        <w:tc>
          <w:tcPr>
            <w:tcW w:w="5189" w:type="dxa"/>
            <w:gridSpan w:val="2"/>
            <w:tcBorders>
              <w:top w:val="single" w:sz="18" w:space="0" w:color="003300"/>
              <w:left w:val="single" w:sz="18" w:space="0" w:color="003300"/>
              <w:bottom w:val="single" w:sz="18" w:space="0" w:color="003300"/>
              <w:right w:val="single" w:sz="18" w:space="0" w:color="003300"/>
            </w:tcBorders>
          </w:tcPr>
          <w:p w14:paraId="1FDA9B01"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lastRenderedPageBreak/>
              <w:t>Skills and Knowledge:</w:t>
            </w:r>
          </w:p>
          <w:p w14:paraId="706C57CF" w14:textId="3AD88FCE" w:rsidR="00614F4B" w:rsidRPr="00EE7F99" w:rsidRDefault="777EC72D" w:rsidP="777EC72D">
            <w:pPr>
              <w:ind w:left="360"/>
              <w:jc w:val="center"/>
              <w:rPr>
                <w:sz w:val="22"/>
                <w:szCs w:val="22"/>
              </w:rPr>
            </w:pPr>
            <w:r w:rsidRPr="777EC72D">
              <w:rPr>
                <w:sz w:val="22"/>
                <w:szCs w:val="22"/>
              </w:rPr>
              <w:t>Sculpture – modelling on Anglo Saxon artefacts</w:t>
            </w:r>
          </w:p>
          <w:p w14:paraId="08A32B76" w14:textId="43DF72ED" w:rsidR="00614F4B" w:rsidRPr="00EE7F99" w:rsidRDefault="00614F4B" w:rsidP="777EC72D">
            <w:pPr>
              <w:ind w:left="360"/>
              <w:jc w:val="center"/>
              <w:rPr>
                <w:sz w:val="22"/>
                <w:szCs w:val="22"/>
              </w:rPr>
            </w:pPr>
          </w:p>
          <w:p w14:paraId="460EFC3D" w14:textId="11B000D9" w:rsidR="00614F4B" w:rsidRPr="00EE7F99" w:rsidRDefault="777EC72D" w:rsidP="777EC72D">
            <w:pPr>
              <w:pStyle w:val="ListParagraph"/>
              <w:numPr>
                <w:ilvl w:val="0"/>
                <w:numId w:val="2"/>
              </w:numPr>
              <w:jc w:val="center"/>
              <w:rPr>
                <w:rFonts w:ascii="Calibri" w:hAnsi="Calibri"/>
              </w:rPr>
            </w:pPr>
            <w:proofErr w:type="gramStart"/>
            <w:r w:rsidRPr="777EC72D">
              <w:rPr>
                <w:rFonts w:ascii="Calibri" w:eastAsia="Calibri" w:hAnsi="Calibri" w:cs="Calibri"/>
                <w:sz w:val="22"/>
                <w:szCs w:val="22"/>
              </w:rPr>
              <w:t>experimentation</w:t>
            </w:r>
            <w:proofErr w:type="gramEnd"/>
            <w:r w:rsidRPr="777EC72D">
              <w:rPr>
                <w:rFonts w:ascii="Calibri" w:eastAsia="Calibri" w:hAnsi="Calibri" w:cs="Calibri"/>
                <w:sz w:val="22"/>
                <w:szCs w:val="22"/>
              </w:rPr>
              <w:t xml:space="preserve"> and an increasing awareness of different kinds of art, craft and design.</w:t>
            </w:r>
          </w:p>
          <w:p w14:paraId="7F97F32A" w14:textId="4D204344" w:rsidR="777EC72D" w:rsidRDefault="777EC72D" w:rsidP="777EC72D">
            <w:pPr>
              <w:ind w:left="360"/>
              <w:jc w:val="center"/>
              <w:rPr>
                <w:sz w:val="22"/>
                <w:szCs w:val="22"/>
                <w:highlight w:val="yellow"/>
              </w:rPr>
            </w:pPr>
            <w:r w:rsidRPr="777EC72D">
              <w:rPr>
                <w:sz w:val="22"/>
                <w:szCs w:val="22"/>
              </w:rPr>
              <w:t>Collage – Rainforest and habitats</w:t>
            </w:r>
          </w:p>
        </w:tc>
      </w:tr>
      <w:tr w:rsidR="00614F4B" w:rsidRPr="000D287D" w14:paraId="0EEDCBB8" w14:textId="77777777" w:rsidTr="41559730">
        <w:trPr>
          <w:trHeight w:val="949"/>
        </w:trPr>
        <w:tc>
          <w:tcPr>
            <w:tcW w:w="1986" w:type="dxa"/>
            <w:tcBorders>
              <w:top w:val="single" w:sz="18" w:space="0" w:color="003300"/>
              <w:left w:val="single" w:sz="18" w:space="0" w:color="003300"/>
              <w:bottom w:val="single" w:sz="18" w:space="0" w:color="003300"/>
              <w:right w:val="single" w:sz="18" w:space="0" w:color="003300"/>
            </w:tcBorders>
          </w:tcPr>
          <w:p w14:paraId="17E17C00" w14:textId="7B4D014E" w:rsidR="00614F4B" w:rsidRPr="000D287D" w:rsidRDefault="00614F4B" w:rsidP="00614F4B">
            <w:pPr>
              <w:jc w:val="center"/>
              <w:rPr>
                <w:rFonts w:cstheme="minorHAnsi"/>
                <w:b/>
                <w:sz w:val="22"/>
                <w:szCs w:val="22"/>
              </w:rPr>
            </w:pPr>
            <w:r>
              <w:rPr>
                <w:rFonts w:cstheme="minorHAnsi"/>
                <w:b/>
                <w:sz w:val="22"/>
                <w:szCs w:val="22"/>
              </w:rPr>
              <w:t xml:space="preserve">COMPUTING </w:t>
            </w:r>
          </w:p>
        </w:tc>
        <w:tc>
          <w:tcPr>
            <w:tcW w:w="2555" w:type="dxa"/>
            <w:tcBorders>
              <w:top w:val="single" w:sz="18" w:space="0" w:color="003300"/>
              <w:left w:val="single" w:sz="18" w:space="0" w:color="003300"/>
              <w:bottom w:val="single" w:sz="18" w:space="0" w:color="003300"/>
              <w:right w:val="single" w:sz="18" w:space="0" w:color="003300"/>
            </w:tcBorders>
          </w:tcPr>
          <w:p w14:paraId="2079434A"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t>Skills and Knowledge:</w:t>
            </w:r>
          </w:p>
          <w:p w14:paraId="2C098A16" w14:textId="77777777" w:rsidR="00614F4B" w:rsidRPr="00EE7F99" w:rsidRDefault="41559730" w:rsidP="41559730">
            <w:pPr>
              <w:jc w:val="center"/>
              <w:rPr>
                <w:b/>
                <w:bCs/>
                <w:color w:val="000000"/>
                <w:sz w:val="22"/>
                <w:szCs w:val="22"/>
              </w:rPr>
            </w:pPr>
            <w:r w:rsidRPr="41559730">
              <w:rPr>
                <w:b/>
                <w:bCs/>
                <w:color w:val="000000" w:themeColor="text1"/>
                <w:sz w:val="22"/>
                <w:szCs w:val="22"/>
              </w:rPr>
              <w:t>Computing systems and networks – The Internet</w:t>
            </w:r>
          </w:p>
          <w:p w14:paraId="5242F63C" w14:textId="21A3A899" w:rsidR="41559730" w:rsidRDefault="41559730" w:rsidP="41559730">
            <w:pPr>
              <w:jc w:val="center"/>
              <w:rPr>
                <w:rFonts w:ascii="Roboto" w:eastAsia="Roboto" w:hAnsi="Roboto" w:cs="Roboto"/>
                <w:color w:val="130019"/>
                <w:sz w:val="20"/>
                <w:szCs w:val="20"/>
              </w:rPr>
            </w:pPr>
            <w:r w:rsidRPr="41559730">
              <w:rPr>
                <w:rFonts w:ascii="Roboto" w:eastAsia="Roboto" w:hAnsi="Roboto" w:cs="Roboto"/>
                <w:color w:val="130019"/>
                <w:sz w:val="20"/>
                <w:szCs w:val="20"/>
              </w:rPr>
              <w:t xml:space="preserve">Learners will apply their knowledge and understanding of networks, to appreciate the internet as a network of networks which need to be kept secure. They will learn that the World Wide Web is part of the internet, and will be given opportunities to explore the World Wide Web for themselves in order to learn about who owns content and what they can access, add, and create. Finally, they will evaluate online content to decide how honest, accurate, or </w:t>
            </w:r>
            <w:r w:rsidRPr="41559730">
              <w:rPr>
                <w:rFonts w:ascii="Roboto" w:eastAsia="Roboto" w:hAnsi="Roboto" w:cs="Roboto"/>
                <w:color w:val="130019"/>
                <w:sz w:val="20"/>
                <w:szCs w:val="20"/>
              </w:rPr>
              <w:lastRenderedPageBreak/>
              <w:t>reliable it is, and understand the consequences of false information.</w:t>
            </w:r>
          </w:p>
          <w:p w14:paraId="405EB7FC" w14:textId="7700B77F" w:rsidR="00614F4B" w:rsidRPr="00EE7F99" w:rsidRDefault="00614F4B" w:rsidP="00614F4B">
            <w:pPr>
              <w:ind w:left="360"/>
              <w:jc w:val="center"/>
              <w:rPr>
                <w:rFonts w:cstheme="minorHAnsi"/>
                <w:sz w:val="22"/>
                <w:szCs w:val="22"/>
              </w:rPr>
            </w:pPr>
          </w:p>
        </w:tc>
        <w:tc>
          <w:tcPr>
            <w:tcW w:w="2250" w:type="dxa"/>
            <w:tcBorders>
              <w:top w:val="single" w:sz="18" w:space="0" w:color="003300"/>
              <w:left w:val="single" w:sz="18" w:space="0" w:color="003300"/>
              <w:bottom w:val="single" w:sz="18" w:space="0" w:color="003300"/>
              <w:right w:val="single" w:sz="18" w:space="0" w:color="003300"/>
            </w:tcBorders>
          </w:tcPr>
          <w:p w14:paraId="67174420"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lastRenderedPageBreak/>
              <w:t>Skills and Knowledge:</w:t>
            </w:r>
          </w:p>
          <w:p w14:paraId="75F21989" w14:textId="77777777" w:rsidR="00614F4B" w:rsidRPr="00EE7F99" w:rsidRDefault="41559730" w:rsidP="41559730">
            <w:pPr>
              <w:jc w:val="center"/>
              <w:rPr>
                <w:rFonts w:eastAsia="Times New Roman"/>
                <w:b/>
                <w:bCs/>
                <w:color w:val="000000"/>
                <w:sz w:val="22"/>
                <w:szCs w:val="22"/>
              </w:rPr>
            </w:pPr>
            <w:r w:rsidRPr="41559730">
              <w:rPr>
                <w:b/>
                <w:bCs/>
                <w:color w:val="000000" w:themeColor="text1"/>
                <w:sz w:val="22"/>
                <w:szCs w:val="22"/>
              </w:rPr>
              <w:t>Creating media - Audio production</w:t>
            </w:r>
          </w:p>
          <w:p w14:paraId="0CC509EE" w14:textId="48BC3DA3" w:rsidR="00614F4B" w:rsidRPr="00EE7F99" w:rsidRDefault="41559730" w:rsidP="41559730">
            <w:pPr>
              <w:ind w:left="360"/>
              <w:jc w:val="center"/>
              <w:rPr>
                <w:rFonts w:ascii="Roboto" w:eastAsia="Roboto" w:hAnsi="Roboto" w:cs="Roboto"/>
                <w:color w:val="130019"/>
                <w:sz w:val="20"/>
                <w:szCs w:val="20"/>
              </w:rPr>
            </w:pPr>
            <w:r w:rsidRPr="41559730">
              <w:rPr>
                <w:rFonts w:ascii="Roboto" w:eastAsia="Roboto" w:hAnsi="Roboto" w:cs="Roboto"/>
                <w:color w:val="130019"/>
                <w:sz w:val="20"/>
                <w:szCs w:val="20"/>
              </w:rPr>
              <w:t xml:space="preserve">Learners will identify the input device (microphone) and output devices (speaker or headphones) required to work with sound digitally. Learners will discuss the ownership of digital audio and the copyright implications of duplicating the work of others. In order to record audio themselves, </w:t>
            </w:r>
            <w:r w:rsidRPr="41559730">
              <w:rPr>
                <w:rFonts w:ascii="Roboto" w:eastAsia="Roboto" w:hAnsi="Roboto" w:cs="Roboto"/>
                <w:color w:val="130019"/>
                <w:sz w:val="20"/>
                <w:szCs w:val="20"/>
              </w:rPr>
              <w:lastRenderedPageBreak/>
              <w:t>learners will use Audacity to produce a podcast, which will include editing their work, adding multiple tracks, and opening and saving the audio files. Finally, learners will evaluate their work and give feedback to their peers.</w:t>
            </w:r>
          </w:p>
        </w:tc>
        <w:tc>
          <w:tcPr>
            <w:tcW w:w="2140" w:type="dxa"/>
            <w:tcBorders>
              <w:top w:val="single" w:sz="18" w:space="0" w:color="003300"/>
              <w:left w:val="single" w:sz="18" w:space="0" w:color="003300"/>
              <w:bottom w:val="single" w:sz="18" w:space="0" w:color="003300"/>
              <w:right w:val="single" w:sz="18" w:space="0" w:color="003300"/>
            </w:tcBorders>
            <w:vAlign w:val="center"/>
          </w:tcPr>
          <w:p w14:paraId="029D5C17"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lastRenderedPageBreak/>
              <w:t>Skills and Knowledge:</w:t>
            </w:r>
          </w:p>
          <w:p w14:paraId="1D312618" w14:textId="77777777" w:rsidR="00614F4B" w:rsidRPr="00EE7F99" w:rsidRDefault="41559730" w:rsidP="41559730">
            <w:pPr>
              <w:jc w:val="center"/>
              <w:rPr>
                <w:b/>
                <w:bCs/>
                <w:color w:val="000000"/>
                <w:sz w:val="22"/>
                <w:szCs w:val="22"/>
              </w:rPr>
            </w:pPr>
            <w:r w:rsidRPr="41559730">
              <w:rPr>
                <w:b/>
                <w:bCs/>
                <w:color w:val="000000" w:themeColor="text1"/>
                <w:sz w:val="22"/>
                <w:szCs w:val="22"/>
              </w:rPr>
              <w:t>Programming A – Repetition in shapes</w:t>
            </w:r>
          </w:p>
          <w:p w14:paraId="13DBCA49" w14:textId="7D7E0CF6" w:rsidR="41559730" w:rsidRDefault="41559730" w:rsidP="41559730">
            <w:pPr>
              <w:jc w:val="center"/>
              <w:rPr>
                <w:rFonts w:ascii="Roboto" w:eastAsia="Roboto" w:hAnsi="Roboto" w:cs="Roboto"/>
                <w:color w:val="130019"/>
                <w:sz w:val="20"/>
                <w:szCs w:val="20"/>
              </w:rPr>
            </w:pPr>
            <w:r w:rsidRPr="41559730">
              <w:rPr>
                <w:rFonts w:ascii="Roboto" w:eastAsia="Roboto" w:hAnsi="Roboto" w:cs="Roboto"/>
                <w:color w:val="130019"/>
                <w:sz w:val="20"/>
                <w:szCs w:val="20"/>
              </w:rPr>
              <w:t>Repetition and loops within programming. Pupils will create programs by planning, modifying, and testing commands to create shapes and patterns. They will use Logo, a text-based programming language.</w:t>
            </w:r>
          </w:p>
          <w:p w14:paraId="7E1A9898" w14:textId="77777777" w:rsidR="00614F4B" w:rsidRPr="00EE7F99" w:rsidRDefault="00614F4B" w:rsidP="00614F4B">
            <w:pPr>
              <w:ind w:left="360"/>
              <w:jc w:val="center"/>
              <w:rPr>
                <w:rFonts w:cstheme="minorHAnsi"/>
                <w:sz w:val="22"/>
                <w:szCs w:val="22"/>
              </w:rPr>
            </w:pPr>
          </w:p>
        </w:tc>
        <w:tc>
          <w:tcPr>
            <w:tcW w:w="1992" w:type="dxa"/>
            <w:tcBorders>
              <w:top w:val="single" w:sz="18" w:space="0" w:color="003300"/>
              <w:left w:val="single" w:sz="18" w:space="0" w:color="003300"/>
              <w:bottom w:val="single" w:sz="18" w:space="0" w:color="003300"/>
              <w:right w:val="single" w:sz="18" w:space="0" w:color="003300"/>
            </w:tcBorders>
            <w:vAlign w:val="center"/>
          </w:tcPr>
          <w:p w14:paraId="69E29760"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t>Skills and Knowledge:</w:t>
            </w:r>
          </w:p>
          <w:p w14:paraId="5448B06A" w14:textId="77777777" w:rsidR="00614F4B" w:rsidRPr="00EE7F99" w:rsidRDefault="41559730" w:rsidP="41559730">
            <w:pPr>
              <w:jc w:val="center"/>
              <w:rPr>
                <w:rFonts w:eastAsia="Times New Roman"/>
                <w:b/>
                <w:bCs/>
                <w:color w:val="000000"/>
                <w:sz w:val="22"/>
                <w:szCs w:val="22"/>
              </w:rPr>
            </w:pPr>
            <w:r w:rsidRPr="41559730">
              <w:rPr>
                <w:b/>
                <w:bCs/>
                <w:color w:val="000000" w:themeColor="text1"/>
                <w:sz w:val="22"/>
                <w:szCs w:val="22"/>
              </w:rPr>
              <w:t>Data and information – Data logging</w:t>
            </w:r>
          </w:p>
          <w:p w14:paraId="33F81CD8" w14:textId="60D5C41D" w:rsidR="41559730" w:rsidRDefault="41559730" w:rsidP="41559730">
            <w:pPr>
              <w:jc w:val="center"/>
              <w:rPr>
                <w:rFonts w:ascii="Roboto" w:eastAsia="Roboto" w:hAnsi="Roboto" w:cs="Roboto"/>
                <w:color w:val="130019"/>
                <w:sz w:val="20"/>
                <w:szCs w:val="20"/>
              </w:rPr>
            </w:pPr>
            <w:r w:rsidRPr="41559730">
              <w:rPr>
                <w:rFonts w:ascii="Roboto" w:eastAsia="Roboto" w:hAnsi="Roboto" w:cs="Roboto"/>
                <w:color w:val="130019"/>
                <w:sz w:val="20"/>
                <w:szCs w:val="20"/>
              </w:rPr>
              <w:t xml:space="preserve">Pupils will consider how and why data is collected over time. Pupils will consider the senses that humans use to experience the environment and how computers can use special input devices called sensors to monitor the environment. Pupils will collect data as well as access data captured over long periods </w:t>
            </w:r>
            <w:r w:rsidRPr="41559730">
              <w:rPr>
                <w:rFonts w:ascii="Roboto" w:eastAsia="Roboto" w:hAnsi="Roboto" w:cs="Roboto"/>
                <w:color w:val="130019"/>
                <w:sz w:val="20"/>
                <w:szCs w:val="20"/>
              </w:rPr>
              <w:lastRenderedPageBreak/>
              <w:t>of time. They will look at data points, data sets, and logging intervals. Pupils will spend time using a computer to review and analyse data. Towards the end of the unit, pupils will pose questions and then use data loggers to automatically collect the data needed to answer those questions.</w:t>
            </w:r>
          </w:p>
          <w:p w14:paraId="5D5CF4B4" w14:textId="77777777" w:rsidR="00614F4B" w:rsidRPr="00EE7F99" w:rsidRDefault="00614F4B" w:rsidP="00614F4B">
            <w:pPr>
              <w:ind w:left="360"/>
              <w:jc w:val="center"/>
              <w:rPr>
                <w:rFonts w:cstheme="minorHAnsi"/>
                <w:sz w:val="22"/>
                <w:szCs w:val="22"/>
              </w:rPr>
            </w:pPr>
          </w:p>
        </w:tc>
        <w:tc>
          <w:tcPr>
            <w:tcW w:w="2603" w:type="dxa"/>
            <w:tcBorders>
              <w:top w:val="single" w:sz="18" w:space="0" w:color="003300"/>
              <w:left w:val="single" w:sz="18" w:space="0" w:color="003300"/>
              <w:bottom w:val="single" w:sz="18" w:space="0" w:color="003300"/>
              <w:right w:val="single" w:sz="18" w:space="0" w:color="003300"/>
            </w:tcBorders>
          </w:tcPr>
          <w:p w14:paraId="5515DC0D"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lastRenderedPageBreak/>
              <w:t>Skills and Knowledge:</w:t>
            </w:r>
          </w:p>
          <w:p w14:paraId="22E8D25C" w14:textId="77777777" w:rsidR="00614F4B" w:rsidRPr="00EE7F99" w:rsidRDefault="41559730" w:rsidP="41559730">
            <w:pPr>
              <w:jc w:val="center"/>
              <w:rPr>
                <w:rFonts w:eastAsia="Times New Roman"/>
                <w:b/>
                <w:bCs/>
                <w:color w:val="000000"/>
                <w:sz w:val="22"/>
                <w:szCs w:val="22"/>
              </w:rPr>
            </w:pPr>
            <w:r w:rsidRPr="41559730">
              <w:rPr>
                <w:b/>
                <w:bCs/>
                <w:color w:val="000000" w:themeColor="text1"/>
                <w:sz w:val="22"/>
                <w:szCs w:val="22"/>
              </w:rPr>
              <w:t>Creating media – Photo editing</w:t>
            </w:r>
          </w:p>
          <w:p w14:paraId="52249666" w14:textId="424413DB" w:rsidR="00614F4B" w:rsidRPr="00EE7F99" w:rsidRDefault="41559730" w:rsidP="41559730">
            <w:pPr>
              <w:ind w:left="360"/>
              <w:jc w:val="center"/>
              <w:rPr>
                <w:rFonts w:ascii="Roboto" w:eastAsia="Roboto" w:hAnsi="Roboto" w:cs="Roboto"/>
                <w:color w:val="130019"/>
                <w:sz w:val="20"/>
                <w:szCs w:val="20"/>
              </w:rPr>
            </w:pPr>
            <w:r w:rsidRPr="41559730">
              <w:rPr>
                <w:rFonts w:ascii="Roboto" w:eastAsia="Roboto" w:hAnsi="Roboto" w:cs="Roboto"/>
                <w:color w:val="130019"/>
                <w:sz w:val="20"/>
                <w:szCs w:val="20"/>
              </w:rPr>
              <w:t>Learners will develop their understanding of how digital images can be changed and edited, and how they can then be resaved and reused. They will consider the impact that editing images can have, and evaluate the effectiveness of their choices.</w:t>
            </w:r>
          </w:p>
        </w:tc>
        <w:tc>
          <w:tcPr>
            <w:tcW w:w="2586" w:type="dxa"/>
            <w:tcBorders>
              <w:top w:val="single" w:sz="18" w:space="0" w:color="003300"/>
              <w:left w:val="single" w:sz="18" w:space="0" w:color="003300"/>
              <w:bottom w:val="single" w:sz="18" w:space="0" w:color="003300"/>
              <w:right w:val="single" w:sz="18" w:space="0" w:color="003300"/>
            </w:tcBorders>
            <w:shd w:val="clear" w:color="auto" w:fill="auto"/>
          </w:tcPr>
          <w:p w14:paraId="42A7C587"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t>Skills and Knowledge:</w:t>
            </w:r>
          </w:p>
          <w:p w14:paraId="1826020B" w14:textId="77777777" w:rsidR="00614F4B" w:rsidRPr="00EE7F99" w:rsidRDefault="41559730" w:rsidP="41559730">
            <w:pPr>
              <w:jc w:val="center"/>
              <w:rPr>
                <w:rFonts w:eastAsia="Times New Roman"/>
                <w:b/>
                <w:bCs/>
                <w:color w:val="000000"/>
                <w:sz w:val="22"/>
                <w:szCs w:val="22"/>
              </w:rPr>
            </w:pPr>
            <w:r w:rsidRPr="41559730">
              <w:rPr>
                <w:b/>
                <w:bCs/>
                <w:color w:val="000000" w:themeColor="text1"/>
                <w:sz w:val="22"/>
                <w:szCs w:val="22"/>
              </w:rPr>
              <w:t>Programming B – Repetition in games</w:t>
            </w:r>
          </w:p>
          <w:p w14:paraId="65099739" w14:textId="737E4A79" w:rsidR="41559730" w:rsidRDefault="41559730" w:rsidP="41559730">
            <w:pPr>
              <w:jc w:val="center"/>
              <w:rPr>
                <w:rFonts w:ascii="Roboto" w:eastAsia="Roboto" w:hAnsi="Roboto" w:cs="Roboto"/>
                <w:color w:val="130019"/>
                <w:sz w:val="20"/>
                <w:szCs w:val="20"/>
              </w:rPr>
            </w:pPr>
            <w:r w:rsidRPr="41559730">
              <w:rPr>
                <w:rFonts w:ascii="Roboto" w:eastAsia="Roboto" w:hAnsi="Roboto" w:cs="Roboto"/>
                <w:color w:val="130019"/>
                <w:sz w:val="20"/>
                <w:szCs w:val="20"/>
              </w:rPr>
              <w:t xml:space="preserve">Exploring the concept of repetition in programming using the Scratch environment. It begins with a Scratch activity similar to that carried out in Logo in Programming unit A, where learners can discover similarities between two environments. Learners look at the difference between count-controlled and infinite loops, and use their knowledge to modify existing animations and games using repetition. Their final project is to design and create a </w:t>
            </w:r>
            <w:r w:rsidRPr="41559730">
              <w:rPr>
                <w:rFonts w:ascii="Roboto" w:eastAsia="Roboto" w:hAnsi="Roboto" w:cs="Roboto"/>
                <w:color w:val="130019"/>
                <w:sz w:val="20"/>
                <w:szCs w:val="20"/>
              </w:rPr>
              <w:lastRenderedPageBreak/>
              <w:t>game which uses repetition, applying stages of programming design throughout.</w:t>
            </w:r>
          </w:p>
          <w:p w14:paraId="60AAAE4E" w14:textId="77777777" w:rsidR="00614F4B" w:rsidRPr="00EE7F99" w:rsidRDefault="00614F4B" w:rsidP="00614F4B">
            <w:pPr>
              <w:ind w:left="360"/>
              <w:jc w:val="center"/>
              <w:rPr>
                <w:rFonts w:cstheme="minorHAnsi"/>
                <w:sz w:val="22"/>
                <w:szCs w:val="22"/>
                <w:highlight w:val="yellow"/>
              </w:rPr>
            </w:pPr>
          </w:p>
        </w:tc>
      </w:tr>
      <w:tr w:rsidR="00614F4B" w:rsidRPr="000D287D" w14:paraId="53A90F35" w14:textId="77777777" w:rsidTr="41559730">
        <w:trPr>
          <w:trHeight w:val="949"/>
        </w:trPr>
        <w:tc>
          <w:tcPr>
            <w:tcW w:w="1986" w:type="dxa"/>
            <w:tcBorders>
              <w:top w:val="single" w:sz="18" w:space="0" w:color="003300"/>
              <w:left w:val="single" w:sz="18" w:space="0" w:color="003300"/>
              <w:bottom w:val="single" w:sz="18" w:space="0" w:color="003300"/>
              <w:right w:val="single" w:sz="18" w:space="0" w:color="003300"/>
            </w:tcBorders>
          </w:tcPr>
          <w:p w14:paraId="79A56831" w14:textId="47470974" w:rsidR="00614F4B" w:rsidRDefault="777EC72D" w:rsidP="777EC72D">
            <w:pPr>
              <w:rPr>
                <w:b/>
                <w:bCs/>
                <w:sz w:val="22"/>
                <w:szCs w:val="22"/>
              </w:rPr>
            </w:pPr>
            <w:r w:rsidRPr="777EC72D">
              <w:rPr>
                <w:b/>
                <w:bCs/>
                <w:sz w:val="22"/>
                <w:szCs w:val="22"/>
              </w:rPr>
              <w:lastRenderedPageBreak/>
              <w:t>PSHE</w:t>
            </w:r>
          </w:p>
        </w:tc>
        <w:tc>
          <w:tcPr>
            <w:tcW w:w="2555" w:type="dxa"/>
            <w:tcBorders>
              <w:top w:val="single" w:sz="18" w:space="0" w:color="003300"/>
              <w:left w:val="single" w:sz="18" w:space="0" w:color="003300"/>
              <w:bottom w:val="single" w:sz="18" w:space="0" w:color="003300"/>
              <w:right w:val="single" w:sz="18" w:space="0" w:color="003300"/>
            </w:tcBorders>
          </w:tcPr>
          <w:p w14:paraId="40C4BCD8" w14:textId="39B6F8C2" w:rsidR="00614F4B" w:rsidRPr="00EE7F99" w:rsidRDefault="777EC72D" w:rsidP="777EC72D">
            <w:pPr>
              <w:rPr>
                <w:b/>
                <w:bCs/>
                <w:sz w:val="22"/>
                <w:szCs w:val="22"/>
              </w:rPr>
            </w:pPr>
            <w:r w:rsidRPr="777EC72D">
              <w:rPr>
                <w:b/>
                <w:bCs/>
                <w:sz w:val="22"/>
                <w:szCs w:val="22"/>
              </w:rPr>
              <w:t>Heads Up Programme</w:t>
            </w:r>
          </w:p>
          <w:p w14:paraId="0769A54F" w14:textId="4C64595A" w:rsidR="00614F4B" w:rsidRPr="00EE7F99" w:rsidRDefault="777EC72D" w:rsidP="777EC72D">
            <w:pPr>
              <w:rPr>
                <w:sz w:val="22"/>
                <w:szCs w:val="22"/>
              </w:rPr>
            </w:pPr>
            <w:r w:rsidRPr="777EC72D">
              <w:rPr>
                <w:sz w:val="22"/>
                <w:szCs w:val="22"/>
              </w:rPr>
              <w:t>· Connection Wheel Game</w:t>
            </w:r>
          </w:p>
          <w:p w14:paraId="00A81CC5" w14:textId="77777777" w:rsidR="00614F4B" w:rsidRPr="00EE7F99" w:rsidRDefault="777EC72D" w:rsidP="777EC72D">
            <w:pPr>
              <w:rPr>
                <w:sz w:val="22"/>
                <w:szCs w:val="22"/>
              </w:rPr>
            </w:pPr>
            <w:r w:rsidRPr="777EC72D">
              <w:rPr>
                <w:sz w:val="22"/>
                <w:szCs w:val="22"/>
              </w:rPr>
              <w:t xml:space="preserve"> · Lending a Hans-sharing skills with one another</w:t>
            </w:r>
          </w:p>
          <w:p w14:paraId="599B155D" w14:textId="7AF769F0" w:rsidR="00614F4B" w:rsidRPr="00EE7F99" w:rsidRDefault="777EC72D" w:rsidP="777EC72D">
            <w:pPr>
              <w:rPr>
                <w:sz w:val="22"/>
                <w:szCs w:val="22"/>
              </w:rPr>
            </w:pPr>
            <w:r w:rsidRPr="777EC72D">
              <w:rPr>
                <w:sz w:val="22"/>
                <w:szCs w:val="22"/>
              </w:rPr>
              <w:t xml:space="preserve"> · Sharks · Marshmallow Tower</w:t>
            </w:r>
          </w:p>
        </w:tc>
        <w:tc>
          <w:tcPr>
            <w:tcW w:w="2250" w:type="dxa"/>
            <w:tcBorders>
              <w:top w:val="single" w:sz="18" w:space="0" w:color="003300"/>
              <w:left w:val="single" w:sz="18" w:space="0" w:color="003300"/>
              <w:bottom w:val="single" w:sz="18" w:space="0" w:color="003300"/>
              <w:right w:val="single" w:sz="18" w:space="0" w:color="003300"/>
            </w:tcBorders>
          </w:tcPr>
          <w:p w14:paraId="0EAB4B38" w14:textId="29273F65" w:rsidR="00614F4B" w:rsidRPr="00EE7F99" w:rsidRDefault="777EC72D" w:rsidP="777EC72D">
            <w:pPr>
              <w:rPr>
                <w:b/>
                <w:bCs/>
                <w:sz w:val="22"/>
                <w:szCs w:val="22"/>
              </w:rPr>
            </w:pPr>
            <w:r w:rsidRPr="777EC72D">
              <w:rPr>
                <w:b/>
                <w:bCs/>
                <w:sz w:val="22"/>
                <w:szCs w:val="22"/>
              </w:rPr>
              <w:t>Heads Up Programme</w:t>
            </w:r>
          </w:p>
          <w:p w14:paraId="208C840E" w14:textId="77777777" w:rsidR="00614F4B" w:rsidRPr="00EE7F99" w:rsidRDefault="777EC72D" w:rsidP="777EC72D">
            <w:pPr>
              <w:rPr>
                <w:sz w:val="22"/>
                <w:szCs w:val="22"/>
              </w:rPr>
            </w:pPr>
            <w:r w:rsidRPr="777EC72D">
              <w:rPr>
                <w:sz w:val="22"/>
                <w:szCs w:val="22"/>
              </w:rPr>
              <w:t>Stepping-Stones</w:t>
            </w:r>
          </w:p>
          <w:p w14:paraId="6E29D116" w14:textId="77777777" w:rsidR="00614F4B" w:rsidRPr="00EE7F99" w:rsidRDefault="777EC72D" w:rsidP="777EC72D">
            <w:pPr>
              <w:rPr>
                <w:sz w:val="22"/>
                <w:szCs w:val="22"/>
              </w:rPr>
            </w:pPr>
            <w:r w:rsidRPr="777EC72D">
              <w:rPr>
                <w:sz w:val="22"/>
                <w:szCs w:val="22"/>
              </w:rPr>
              <w:t xml:space="preserve"> · Our thoughts and Feelings</w:t>
            </w:r>
          </w:p>
          <w:p w14:paraId="2D8F6A7A" w14:textId="49B2DF35" w:rsidR="00614F4B" w:rsidRPr="00EE7F99" w:rsidRDefault="777EC72D" w:rsidP="777EC72D">
            <w:pPr>
              <w:rPr>
                <w:sz w:val="22"/>
                <w:szCs w:val="22"/>
              </w:rPr>
            </w:pPr>
            <w:r w:rsidRPr="777EC72D">
              <w:rPr>
                <w:sz w:val="22"/>
                <w:szCs w:val="22"/>
              </w:rPr>
              <w:t xml:space="preserve"> · Mixed Emotions · How do we try? What is Resilience?</w:t>
            </w:r>
          </w:p>
        </w:tc>
        <w:tc>
          <w:tcPr>
            <w:tcW w:w="2140" w:type="dxa"/>
            <w:tcBorders>
              <w:top w:val="single" w:sz="18" w:space="0" w:color="003300"/>
              <w:left w:val="single" w:sz="18" w:space="0" w:color="003300"/>
              <w:bottom w:val="single" w:sz="18" w:space="0" w:color="003300"/>
              <w:right w:val="single" w:sz="18" w:space="0" w:color="003300"/>
            </w:tcBorders>
            <w:vAlign w:val="center"/>
          </w:tcPr>
          <w:p w14:paraId="7647035B" w14:textId="77777777" w:rsidR="00614F4B" w:rsidRPr="00EE7F99" w:rsidRDefault="777EC72D" w:rsidP="777EC72D">
            <w:pPr>
              <w:rPr>
                <w:b/>
                <w:bCs/>
                <w:sz w:val="22"/>
                <w:szCs w:val="22"/>
              </w:rPr>
            </w:pPr>
            <w:r w:rsidRPr="777EC72D">
              <w:rPr>
                <w:b/>
                <w:bCs/>
                <w:sz w:val="22"/>
                <w:szCs w:val="22"/>
              </w:rPr>
              <w:t xml:space="preserve"> </w:t>
            </w:r>
            <w:proofErr w:type="spellStart"/>
            <w:r w:rsidRPr="777EC72D">
              <w:rPr>
                <w:b/>
                <w:bCs/>
                <w:sz w:val="22"/>
                <w:szCs w:val="22"/>
              </w:rPr>
              <w:t>Kapow</w:t>
            </w:r>
            <w:proofErr w:type="spellEnd"/>
            <w:r w:rsidRPr="777EC72D">
              <w:rPr>
                <w:b/>
                <w:bCs/>
                <w:sz w:val="22"/>
                <w:szCs w:val="22"/>
              </w:rPr>
              <w:t xml:space="preserve"> Primary Scheme</w:t>
            </w:r>
          </w:p>
          <w:p w14:paraId="6EB7FC0D" w14:textId="77777777" w:rsidR="00614F4B" w:rsidRPr="00EE7F99" w:rsidRDefault="777EC72D" w:rsidP="777EC72D">
            <w:pPr>
              <w:rPr>
                <w:sz w:val="22"/>
                <w:szCs w:val="22"/>
              </w:rPr>
            </w:pPr>
            <w:r w:rsidRPr="777EC72D">
              <w:rPr>
                <w:sz w:val="22"/>
                <w:szCs w:val="22"/>
              </w:rPr>
              <w:t>-Family and Relationships</w:t>
            </w:r>
          </w:p>
          <w:p w14:paraId="6DBACB0C" w14:textId="77777777" w:rsidR="00614F4B" w:rsidRPr="00EE7F99" w:rsidRDefault="777EC72D" w:rsidP="777EC72D">
            <w:pPr>
              <w:rPr>
                <w:sz w:val="22"/>
                <w:szCs w:val="22"/>
              </w:rPr>
            </w:pPr>
            <w:r w:rsidRPr="777EC72D">
              <w:rPr>
                <w:sz w:val="22"/>
                <w:szCs w:val="22"/>
              </w:rPr>
              <w:t xml:space="preserve"> · Respect and Manners </w:t>
            </w:r>
          </w:p>
          <w:p w14:paraId="25DD0A70" w14:textId="77777777" w:rsidR="00614F4B" w:rsidRPr="00EE7F99" w:rsidRDefault="777EC72D" w:rsidP="777EC72D">
            <w:pPr>
              <w:rPr>
                <w:sz w:val="22"/>
                <w:szCs w:val="22"/>
              </w:rPr>
            </w:pPr>
            <w:r w:rsidRPr="777EC72D">
              <w:rPr>
                <w:sz w:val="22"/>
                <w:szCs w:val="22"/>
              </w:rPr>
              <w:t>· Healthy Friendships</w:t>
            </w:r>
          </w:p>
          <w:p w14:paraId="3A7870E2" w14:textId="77777777" w:rsidR="00614F4B" w:rsidRPr="00EE7F99" w:rsidRDefault="777EC72D" w:rsidP="777EC72D">
            <w:pPr>
              <w:rPr>
                <w:sz w:val="22"/>
                <w:szCs w:val="22"/>
              </w:rPr>
            </w:pPr>
            <w:r w:rsidRPr="777EC72D">
              <w:rPr>
                <w:sz w:val="22"/>
                <w:szCs w:val="22"/>
              </w:rPr>
              <w:t xml:space="preserve"> · How my behaviour affects others</w:t>
            </w:r>
          </w:p>
          <w:p w14:paraId="4A37E0E4" w14:textId="77777777" w:rsidR="00614F4B" w:rsidRPr="00EE7F99" w:rsidRDefault="777EC72D" w:rsidP="777EC72D">
            <w:pPr>
              <w:rPr>
                <w:sz w:val="22"/>
                <w:szCs w:val="22"/>
              </w:rPr>
            </w:pPr>
            <w:r w:rsidRPr="777EC72D">
              <w:rPr>
                <w:sz w:val="22"/>
                <w:szCs w:val="22"/>
              </w:rPr>
              <w:t xml:space="preserve"> · Bullying · Stereotypes: Gender </w:t>
            </w:r>
            <w:r w:rsidRPr="777EC72D">
              <w:rPr>
                <w:sz w:val="22"/>
                <w:szCs w:val="22"/>
              </w:rPr>
              <w:lastRenderedPageBreak/>
              <w:t>· Stereotypes: Disability</w:t>
            </w:r>
          </w:p>
          <w:p w14:paraId="1CAFDEAF" w14:textId="77777777" w:rsidR="00614F4B" w:rsidRPr="00EE7F99" w:rsidRDefault="777EC72D" w:rsidP="777EC72D">
            <w:pPr>
              <w:rPr>
                <w:sz w:val="22"/>
                <w:szCs w:val="22"/>
              </w:rPr>
            </w:pPr>
            <w:r w:rsidRPr="777EC72D">
              <w:rPr>
                <w:sz w:val="22"/>
                <w:szCs w:val="22"/>
              </w:rPr>
              <w:t xml:space="preserve"> · Families in the Wider world</w:t>
            </w:r>
          </w:p>
          <w:p w14:paraId="71F48E0E" w14:textId="5CBB68C9" w:rsidR="00614F4B" w:rsidRPr="00EE7F99" w:rsidRDefault="777EC72D" w:rsidP="777EC72D">
            <w:pPr>
              <w:rPr>
                <w:sz w:val="22"/>
                <w:szCs w:val="22"/>
              </w:rPr>
            </w:pPr>
            <w:r w:rsidRPr="777EC72D">
              <w:rPr>
                <w:sz w:val="22"/>
                <w:szCs w:val="22"/>
              </w:rPr>
              <w:t xml:space="preserve"> · Change and Loss</w:t>
            </w:r>
          </w:p>
        </w:tc>
        <w:tc>
          <w:tcPr>
            <w:tcW w:w="1992" w:type="dxa"/>
            <w:tcBorders>
              <w:top w:val="single" w:sz="18" w:space="0" w:color="003300"/>
              <w:left w:val="single" w:sz="18" w:space="0" w:color="003300"/>
              <w:bottom w:val="single" w:sz="18" w:space="0" w:color="003300"/>
              <w:right w:val="single" w:sz="18" w:space="0" w:color="003300"/>
            </w:tcBorders>
            <w:vAlign w:val="center"/>
          </w:tcPr>
          <w:p w14:paraId="4D3DBAEC" w14:textId="77777777" w:rsidR="00614F4B" w:rsidRPr="00EE7F99" w:rsidRDefault="777EC72D" w:rsidP="777EC72D">
            <w:pPr>
              <w:rPr>
                <w:sz w:val="22"/>
                <w:szCs w:val="22"/>
              </w:rPr>
            </w:pPr>
            <w:proofErr w:type="spellStart"/>
            <w:r w:rsidRPr="777EC72D">
              <w:rPr>
                <w:b/>
                <w:bCs/>
                <w:sz w:val="22"/>
                <w:szCs w:val="22"/>
              </w:rPr>
              <w:lastRenderedPageBreak/>
              <w:t>Kapow</w:t>
            </w:r>
            <w:proofErr w:type="spellEnd"/>
            <w:r w:rsidRPr="777EC72D">
              <w:rPr>
                <w:b/>
                <w:bCs/>
                <w:sz w:val="22"/>
                <w:szCs w:val="22"/>
              </w:rPr>
              <w:t xml:space="preserve"> Primary Scheme</w:t>
            </w:r>
          </w:p>
          <w:p w14:paraId="22E46F34" w14:textId="77777777" w:rsidR="00614F4B" w:rsidRPr="00EE7F99" w:rsidRDefault="777EC72D" w:rsidP="777EC72D">
            <w:pPr>
              <w:rPr>
                <w:sz w:val="22"/>
                <w:szCs w:val="22"/>
              </w:rPr>
            </w:pPr>
            <w:r w:rsidRPr="777EC72D">
              <w:rPr>
                <w:sz w:val="22"/>
                <w:szCs w:val="22"/>
              </w:rPr>
              <w:t>-Health and Wellbeing</w:t>
            </w:r>
          </w:p>
          <w:p w14:paraId="5C350ACA" w14:textId="77777777" w:rsidR="00614F4B" w:rsidRPr="00EE7F99" w:rsidRDefault="777EC72D" w:rsidP="777EC72D">
            <w:pPr>
              <w:rPr>
                <w:sz w:val="22"/>
                <w:szCs w:val="22"/>
              </w:rPr>
            </w:pPr>
            <w:r w:rsidRPr="777EC72D">
              <w:rPr>
                <w:sz w:val="22"/>
                <w:szCs w:val="22"/>
              </w:rPr>
              <w:t xml:space="preserve"> · Healthy Teeth · Visualisation and Relaxation Techniques </w:t>
            </w:r>
          </w:p>
          <w:p w14:paraId="64D09455" w14:textId="77777777" w:rsidR="00614F4B" w:rsidRPr="00EE7F99" w:rsidRDefault="777EC72D" w:rsidP="777EC72D">
            <w:pPr>
              <w:rPr>
                <w:sz w:val="22"/>
                <w:szCs w:val="22"/>
              </w:rPr>
            </w:pPr>
            <w:r w:rsidRPr="777EC72D">
              <w:rPr>
                <w:sz w:val="22"/>
                <w:szCs w:val="22"/>
              </w:rPr>
              <w:t>· Celebrating Mistakes</w:t>
            </w:r>
          </w:p>
          <w:p w14:paraId="555AA17E" w14:textId="77777777" w:rsidR="00614F4B" w:rsidRPr="00EE7F99" w:rsidRDefault="777EC72D" w:rsidP="777EC72D">
            <w:pPr>
              <w:rPr>
                <w:sz w:val="22"/>
                <w:szCs w:val="22"/>
              </w:rPr>
            </w:pPr>
            <w:r w:rsidRPr="777EC72D">
              <w:rPr>
                <w:sz w:val="22"/>
                <w:szCs w:val="22"/>
              </w:rPr>
              <w:t xml:space="preserve"> · Meaning and Purpose: My Role</w:t>
            </w:r>
          </w:p>
          <w:p w14:paraId="37223454" w14:textId="77777777" w:rsidR="00614F4B" w:rsidRPr="00EE7F99" w:rsidRDefault="777EC72D" w:rsidP="777EC72D">
            <w:pPr>
              <w:rPr>
                <w:sz w:val="22"/>
                <w:szCs w:val="22"/>
              </w:rPr>
            </w:pPr>
            <w:r w:rsidRPr="777EC72D">
              <w:rPr>
                <w:sz w:val="22"/>
                <w:szCs w:val="22"/>
              </w:rPr>
              <w:lastRenderedPageBreak/>
              <w:t xml:space="preserve"> · My happiness · Emotions</w:t>
            </w:r>
          </w:p>
          <w:p w14:paraId="4DFA90B8" w14:textId="10F23685" w:rsidR="00614F4B" w:rsidRPr="00EE7F99" w:rsidRDefault="777EC72D" w:rsidP="777EC72D">
            <w:pPr>
              <w:rPr>
                <w:sz w:val="22"/>
                <w:szCs w:val="22"/>
              </w:rPr>
            </w:pPr>
            <w:r w:rsidRPr="777EC72D">
              <w:rPr>
                <w:sz w:val="22"/>
                <w:szCs w:val="22"/>
              </w:rPr>
              <w:t xml:space="preserve"> · Mental Health</w:t>
            </w:r>
          </w:p>
        </w:tc>
        <w:tc>
          <w:tcPr>
            <w:tcW w:w="2603" w:type="dxa"/>
            <w:tcBorders>
              <w:top w:val="single" w:sz="18" w:space="0" w:color="003300"/>
              <w:left w:val="single" w:sz="18" w:space="0" w:color="003300"/>
              <w:bottom w:val="single" w:sz="18" w:space="0" w:color="003300"/>
              <w:right w:val="single" w:sz="18" w:space="0" w:color="003300"/>
            </w:tcBorders>
          </w:tcPr>
          <w:p w14:paraId="30C61B41" w14:textId="77777777" w:rsidR="00614F4B" w:rsidRPr="00EE7F99" w:rsidRDefault="777EC72D" w:rsidP="777EC72D">
            <w:pPr>
              <w:rPr>
                <w:b/>
                <w:bCs/>
                <w:sz w:val="22"/>
                <w:szCs w:val="22"/>
              </w:rPr>
            </w:pPr>
            <w:proofErr w:type="spellStart"/>
            <w:r w:rsidRPr="777EC72D">
              <w:rPr>
                <w:b/>
                <w:bCs/>
                <w:sz w:val="22"/>
                <w:szCs w:val="22"/>
              </w:rPr>
              <w:lastRenderedPageBreak/>
              <w:t>Kapow</w:t>
            </w:r>
            <w:proofErr w:type="spellEnd"/>
            <w:r w:rsidRPr="777EC72D">
              <w:rPr>
                <w:b/>
                <w:bCs/>
                <w:sz w:val="22"/>
                <w:szCs w:val="22"/>
              </w:rPr>
              <w:t xml:space="preserve"> Primary Scheme</w:t>
            </w:r>
          </w:p>
          <w:p w14:paraId="7D90B4D2" w14:textId="77777777" w:rsidR="00614F4B" w:rsidRPr="00EE7F99" w:rsidRDefault="777EC72D" w:rsidP="777EC72D">
            <w:pPr>
              <w:rPr>
                <w:sz w:val="22"/>
                <w:szCs w:val="22"/>
              </w:rPr>
            </w:pPr>
            <w:r w:rsidRPr="777EC72D">
              <w:rPr>
                <w:sz w:val="22"/>
                <w:szCs w:val="22"/>
              </w:rPr>
              <w:t>-RSE sessions Safety and The Changing Body</w:t>
            </w:r>
          </w:p>
          <w:p w14:paraId="4A53CE35" w14:textId="77777777" w:rsidR="00614F4B" w:rsidRPr="00EE7F99" w:rsidRDefault="777EC72D" w:rsidP="777EC72D">
            <w:pPr>
              <w:rPr>
                <w:sz w:val="22"/>
                <w:szCs w:val="22"/>
              </w:rPr>
            </w:pPr>
            <w:r w:rsidRPr="777EC72D">
              <w:rPr>
                <w:sz w:val="22"/>
                <w:szCs w:val="22"/>
              </w:rPr>
              <w:t xml:space="preserve"> · Internet Safety: Age Restrictions </w:t>
            </w:r>
          </w:p>
          <w:p w14:paraId="777466ED" w14:textId="77777777" w:rsidR="00614F4B" w:rsidRPr="00EE7F99" w:rsidRDefault="777EC72D" w:rsidP="777EC72D">
            <w:pPr>
              <w:rPr>
                <w:sz w:val="22"/>
                <w:szCs w:val="22"/>
              </w:rPr>
            </w:pPr>
            <w:r w:rsidRPr="777EC72D">
              <w:rPr>
                <w:sz w:val="22"/>
                <w:szCs w:val="22"/>
              </w:rPr>
              <w:t>· First Aid: Share Aware</w:t>
            </w:r>
          </w:p>
          <w:p w14:paraId="0327C3F8" w14:textId="77777777" w:rsidR="00614F4B" w:rsidRPr="00EE7F99" w:rsidRDefault="777EC72D" w:rsidP="777EC72D">
            <w:pPr>
              <w:rPr>
                <w:sz w:val="22"/>
                <w:szCs w:val="22"/>
              </w:rPr>
            </w:pPr>
            <w:r w:rsidRPr="777EC72D">
              <w:rPr>
                <w:sz w:val="22"/>
                <w:szCs w:val="22"/>
              </w:rPr>
              <w:t xml:space="preserve"> · Asthma</w:t>
            </w:r>
          </w:p>
          <w:p w14:paraId="32E451BE" w14:textId="77777777" w:rsidR="00614F4B" w:rsidRPr="00EE7F99" w:rsidRDefault="777EC72D" w:rsidP="777EC72D">
            <w:pPr>
              <w:rPr>
                <w:sz w:val="22"/>
                <w:szCs w:val="22"/>
              </w:rPr>
            </w:pPr>
            <w:r w:rsidRPr="777EC72D">
              <w:rPr>
                <w:sz w:val="22"/>
                <w:szCs w:val="22"/>
              </w:rPr>
              <w:t xml:space="preserve"> · Privacy and secrecy · Consuming information online</w:t>
            </w:r>
          </w:p>
          <w:p w14:paraId="0FA6D060" w14:textId="77777777" w:rsidR="00614F4B" w:rsidRPr="00EE7F99" w:rsidRDefault="777EC72D" w:rsidP="777EC72D">
            <w:pPr>
              <w:rPr>
                <w:sz w:val="22"/>
                <w:szCs w:val="22"/>
              </w:rPr>
            </w:pPr>
            <w:r w:rsidRPr="777EC72D">
              <w:rPr>
                <w:sz w:val="22"/>
                <w:szCs w:val="22"/>
              </w:rPr>
              <w:t xml:space="preserve"> · Growing up</w:t>
            </w:r>
          </w:p>
          <w:p w14:paraId="70FEE8FF" w14:textId="70B1A78B" w:rsidR="00614F4B" w:rsidRPr="00EE7F99" w:rsidRDefault="777EC72D" w:rsidP="777EC72D">
            <w:pPr>
              <w:rPr>
                <w:sz w:val="22"/>
                <w:szCs w:val="22"/>
              </w:rPr>
            </w:pPr>
            <w:r w:rsidRPr="777EC72D">
              <w:rPr>
                <w:sz w:val="22"/>
                <w:szCs w:val="22"/>
              </w:rPr>
              <w:t xml:space="preserve"> · Introducing puberty ·</w:t>
            </w:r>
          </w:p>
          <w:p w14:paraId="67ABC14F" w14:textId="1A42200A" w:rsidR="00614F4B" w:rsidRPr="00EE7F99" w:rsidRDefault="777EC72D" w:rsidP="777EC72D">
            <w:pPr>
              <w:pStyle w:val="Heading2"/>
              <w:outlineLvl w:val="1"/>
            </w:pPr>
            <w:r w:rsidRPr="777EC72D">
              <w:rPr>
                <w:rFonts w:ascii="Arial" w:eastAsia="Arial" w:hAnsi="Arial" w:cs="Arial"/>
                <w:b/>
                <w:bCs/>
                <w:color w:val="0B0C0C"/>
                <w:sz w:val="22"/>
                <w:szCs w:val="22"/>
              </w:rPr>
              <w:lastRenderedPageBreak/>
              <w:t>Relationships and sex education</w:t>
            </w:r>
          </w:p>
          <w:p w14:paraId="208EB066" w14:textId="02F0FFCA" w:rsidR="00614F4B" w:rsidRPr="00EE7F99" w:rsidRDefault="777EC72D" w:rsidP="777EC72D">
            <w:pPr>
              <w:shd w:val="clear" w:color="auto" w:fill="FFFFFF" w:themeFill="background1"/>
              <w:spacing w:before="300" w:after="300"/>
              <w:rPr>
                <w:sz w:val="22"/>
                <w:szCs w:val="22"/>
              </w:rPr>
            </w:pPr>
            <w:r w:rsidRPr="777EC72D">
              <w:rPr>
                <w:rFonts w:ascii="Arial" w:eastAsia="Arial" w:hAnsi="Arial" w:cs="Arial"/>
                <w:color w:val="0B0C0C"/>
                <w:sz w:val="22"/>
                <w:szCs w:val="22"/>
              </w:rPr>
              <w:t xml:space="preserve">Relationships and sex education (RSE) is an important part of PSHE education. Relationships education is compulsory for all primary school pupils, and relationships and sex education (RSE) is compulsory for all secondary school </w:t>
            </w:r>
            <w:proofErr w:type="spellStart"/>
            <w:r w:rsidRPr="777EC72D">
              <w:rPr>
                <w:rFonts w:ascii="Arial" w:eastAsia="Arial" w:hAnsi="Arial" w:cs="Arial"/>
                <w:color w:val="0B0C0C"/>
                <w:sz w:val="22"/>
                <w:szCs w:val="22"/>
              </w:rPr>
              <w:t>pupils.</w:t>
            </w:r>
            <w:r w:rsidRPr="777EC72D">
              <w:rPr>
                <w:sz w:val="22"/>
                <w:szCs w:val="22"/>
              </w:rPr>
              <w:t>Tobacco</w:t>
            </w:r>
            <w:proofErr w:type="spellEnd"/>
          </w:p>
        </w:tc>
        <w:tc>
          <w:tcPr>
            <w:tcW w:w="2586" w:type="dxa"/>
            <w:tcBorders>
              <w:top w:val="single" w:sz="18" w:space="0" w:color="003300"/>
              <w:left w:val="single" w:sz="18" w:space="0" w:color="003300"/>
              <w:bottom w:val="single" w:sz="18" w:space="0" w:color="003300"/>
              <w:right w:val="single" w:sz="18" w:space="0" w:color="003300"/>
            </w:tcBorders>
            <w:shd w:val="clear" w:color="auto" w:fill="auto"/>
          </w:tcPr>
          <w:p w14:paraId="63EA0321" w14:textId="77777777" w:rsidR="00614F4B" w:rsidRPr="00EE7F99" w:rsidRDefault="777EC72D" w:rsidP="777EC72D">
            <w:pPr>
              <w:rPr>
                <w:sz w:val="22"/>
                <w:szCs w:val="22"/>
              </w:rPr>
            </w:pPr>
            <w:proofErr w:type="spellStart"/>
            <w:r w:rsidRPr="777EC72D">
              <w:rPr>
                <w:b/>
                <w:bCs/>
                <w:sz w:val="22"/>
                <w:szCs w:val="22"/>
              </w:rPr>
              <w:lastRenderedPageBreak/>
              <w:t>Kapow</w:t>
            </w:r>
            <w:proofErr w:type="spellEnd"/>
            <w:r w:rsidRPr="777EC72D">
              <w:rPr>
                <w:b/>
                <w:bCs/>
                <w:sz w:val="22"/>
                <w:szCs w:val="22"/>
              </w:rPr>
              <w:t xml:space="preserve"> Primary Scheme</w:t>
            </w:r>
            <w:r w:rsidRPr="777EC72D">
              <w:rPr>
                <w:sz w:val="22"/>
                <w:szCs w:val="22"/>
              </w:rPr>
              <w:t xml:space="preserve"> </w:t>
            </w:r>
          </w:p>
          <w:p w14:paraId="0DAC57A8" w14:textId="77777777" w:rsidR="00614F4B" w:rsidRPr="00EE7F99" w:rsidRDefault="777EC72D" w:rsidP="777EC72D">
            <w:pPr>
              <w:rPr>
                <w:sz w:val="22"/>
                <w:szCs w:val="22"/>
              </w:rPr>
            </w:pPr>
            <w:r w:rsidRPr="777EC72D">
              <w:rPr>
                <w:sz w:val="22"/>
                <w:szCs w:val="22"/>
              </w:rPr>
              <w:t>Citizenship</w:t>
            </w:r>
          </w:p>
          <w:p w14:paraId="7C377328" w14:textId="77777777" w:rsidR="00614F4B" w:rsidRPr="00EE7F99" w:rsidRDefault="777EC72D" w:rsidP="777EC72D">
            <w:pPr>
              <w:rPr>
                <w:sz w:val="22"/>
                <w:szCs w:val="22"/>
              </w:rPr>
            </w:pPr>
            <w:r w:rsidRPr="777EC72D">
              <w:rPr>
                <w:sz w:val="22"/>
                <w:szCs w:val="22"/>
              </w:rPr>
              <w:t xml:space="preserve"> · Human rights</w:t>
            </w:r>
          </w:p>
          <w:p w14:paraId="0810E504" w14:textId="77777777" w:rsidR="00614F4B" w:rsidRPr="00EE7F99" w:rsidRDefault="777EC72D" w:rsidP="777EC72D">
            <w:pPr>
              <w:rPr>
                <w:sz w:val="22"/>
                <w:szCs w:val="22"/>
              </w:rPr>
            </w:pPr>
            <w:r w:rsidRPr="777EC72D">
              <w:rPr>
                <w:sz w:val="22"/>
                <w:szCs w:val="22"/>
              </w:rPr>
              <w:t xml:space="preserve"> · Caring for the environment</w:t>
            </w:r>
          </w:p>
          <w:p w14:paraId="1003F7C2" w14:textId="77777777" w:rsidR="00614F4B" w:rsidRPr="00EE7F99" w:rsidRDefault="777EC72D" w:rsidP="777EC72D">
            <w:pPr>
              <w:rPr>
                <w:sz w:val="22"/>
                <w:szCs w:val="22"/>
              </w:rPr>
            </w:pPr>
            <w:r w:rsidRPr="777EC72D">
              <w:rPr>
                <w:sz w:val="22"/>
                <w:szCs w:val="22"/>
              </w:rPr>
              <w:t xml:space="preserve"> · Community</w:t>
            </w:r>
          </w:p>
          <w:p w14:paraId="78B4840C" w14:textId="77777777" w:rsidR="00614F4B" w:rsidRPr="00EE7F99" w:rsidRDefault="777EC72D" w:rsidP="777EC72D">
            <w:pPr>
              <w:rPr>
                <w:sz w:val="22"/>
                <w:szCs w:val="22"/>
              </w:rPr>
            </w:pPr>
            <w:r w:rsidRPr="777EC72D">
              <w:rPr>
                <w:sz w:val="22"/>
                <w:szCs w:val="22"/>
              </w:rPr>
              <w:t xml:space="preserve"> · Contributing</w:t>
            </w:r>
          </w:p>
          <w:p w14:paraId="281FC6D1" w14:textId="77777777" w:rsidR="00614F4B" w:rsidRPr="00EE7F99" w:rsidRDefault="777EC72D" w:rsidP="777EC72D">
            <w:pPr>
              <w:rPr>
                <w:sz w:val="22"/>
                <w:szCs w:val="22"/>
              </w:rPr>
            </w:pPr>
            <w:r w:rsidRPr="777EC72D">
              <w:rPr>
                <w:sz w:val="22"/>
                <w:szCs w:val="22"/>
              </w:rPr>
              <w:t xml:space="preserve"> · Diverse communities</w:t>
            </w:r>
          </w:p>
          <w:p w14:paraId="383CAB70" w14:textId="77777777" w:rsidR="00614F4B" w:rsidRPr="00EE7F99" w:rsidRDefault="777EC72D" w:rsidP="777EC72D">
            <w:pPr>
              <w:rPr>
                <w:sz w:val="22"/>
                <w:szCs w:val="22"/>
              </w:rPr>
            </w:pPr>
            <w:r w:rsidRPr="777EC72D">
              <w:rPr>
                <w:sz w:val="22"/>
                <w:szCs w:val="22"/>
              </w:rPr>
              <w:t xml:space="preserve"> · Local councillors Economic well being</w:t>
            </w:r>
          </w:p>
          <w:p w14:paraId="5F9063B5" w14:textId="77777777" w:rsidR="00614F4B" w:rsidRPr="00EE7F99" w:rsidRDefault="777EC72D" w:rsidP="777EC72D">
            <w:pPr>
              <w:rPr>
                <w:sz w:val="22"/>
                <w:szCs w:val="22"/>
              </w:rPr>
            </w:pPr>
            <w:r w:rsidRPr="777EC72D">
              <w:rPr>
                <w:sz w:val="22"/>
                <w:szCs w:val="22"/>
              </w:rPr>
              <w:t xml:space="preserve"> · Introduction to money</w:t>
            </w:r>
          </w:p>
          <w:p w14:paraId="6969827B" w14:textId="77777777" w:rsidR="00614F4B" w:rsidRPr="00EE7F99" w:rsidRDefault="777EC72D" w:rsidP="777EC72D">
            <w:pPr>
              <w:rPr>
                <w:sz w:val="22"/>
                <w:szCs w:val="22"/>
              </w:rPr>
            </w:pPr>
            <w:r w:rsidRPr="777EC72D">
              <w:rPr>
                <w:sz w:val="22"/>
                <w:szCs w:val="22"/>
              </w:rPr>
              <w:lastRenderedPageBreak/>
              <w:t xml:space="preserve"> · Looking after money · Banks and building societies</w:t>
            </w:r>
          </w:p>
          <w:p w14:paraId="1D11EC75" w14:textId="414E06D9" w:rsidR="00614F4B" w:rsidRPr="00EE7F99" w:rsidRDefault="777EC72D" w:rsidP="777EC72D">
            <w:pPr>
              <w:rPr>
                <w:sz w:val="22"/>
                <w:szCs w:val="22"/>
                <w:highlight w:val="yellow"/>
              </w:rPr>
            </w:pPr>
            <w:r w:rsidRPr="777EC72D">
              <w:rPr>
                <w:sz w:val="22"/>
                <w:szCs w:val="22"/>
              </w:rPr>
              <w:t xml:space="preserve"> · Saving and spending · Jobs in school</w:t>
            </w:r>
          </w:p>
        </w:tc>
      </w:tr>
      <w:tr w:rsidR="00614F4B" w:rsidRPr="000D287D" w14:paraId="26BF3ADE" w14:textId="77777777" w:rsidTr="41559730">
        <w:trPr>
          <w:trHeight w:val="949"/>
        </w:trPr>
        <w:tc>
          <w:tcPr>
            <w:tcW w:w="1986" w:type="dxa"/>
            <w:tcBorders>
              <w:top w:val="single" w:sz="18" w:space="0" w:color="003300"/>
              <w:left w:val="single" w:sz="18" w:space="0" w:color="003300"/>
              <w:bottom w:val="single" w:sz="18" w:space="0" w:color="003300"/>
              <w:right w:val="single" w:sz="18" w:space="0" w:color="003300"/>
            </w:tcBorders>
          </w:tcPr>
          <w:p w14:paraId="025139B0" w14:textId="139F94BC" w:rsidR="00614F4B" w:rsidRDefault="00614F4B" w:rsidP="00614F4B">
            <w:pPr>
              <w:jc w:val="center"/>
              <w:rPr>
                <w:rFonts w:cstheme="minorHAnsi"/>
                <w:b/>
                <w:sz w:val="22"/>
                <w:szCs w:val="22"/>
              </w:rPr>
            </w:pPr>
            <w:r>
              <w:rPr>
                <w:rFonts w:cstheme="minorHAnsi"/>
                <w:b/>
                <w:sz w:val="22"/>
                <w:szCs w:val="22"/>
              </w:rPr>
              <w:lastRenderedPageBreak/>
              <w:t>PE</w:t>
            </w:r>
          </w:p>
        </w:tc>
        <w:tc>
          <w:tcPr>
            <w:tcW w:w="2555" w:type="dxa"/>
            <w:tcBorders>
              <w:top w:val="single" w:sz="18" w:space="0" w:color="003300"/>
              <w:left w:val="single" w:sz="18" w:space="0" w:color="003300"/>
              <w:bottom w:val="single" w:sz="18" w:space="0" w:color="003300"/>
              <w:right w:val="single" w:sz="18" w:space="0" w:color="003300"/>
            </w:tcBorders>
          </w:tcPr>
          <w:p w14:paraId="39519313"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t>Skills and Knowledge:</w:t>
            </w:r>
          </w:p>
          <w:p w14:paraId="11E97FA6" w14:textId="77777777" w:rsidR="00614F4B" w:rsidRPr="00EE7F99" w:rsidRDefault="00614F4B" w:rsidP="00614F4B">
            <w:pPr>
              <w:ind w:left="360"/>
              <w:jc w:val="center"/>
              <w:rPr>
                <w:rFonts w:cstheme="minorHAnsi"/>
                <w:sz w:val="22"/>
                <w:szCs w:val="22"/>
              </w:rPr>
            </w:pPr>
            <w:r w:rsidRPr="00EE7F99">
              <w:rPr>
                <w:rFonts w:cstheme="minorHAnsi"/>
                <w:sz w:val="22"/>
                <w:szCs w:val="22"/>
              </w:rPr>
              <w:t xml:space="preserve">Games – Invasion ‐ </w:t>
            </w:r>
          </w:p>
          <w:p w14:paraId="011ED8AD" w14:textId="45D2CD69" w:rsidR="00614F4B" w:rsidRPr="00EE7F99" w:rsidRDefault="00614F4B" w:rsidP="00614F4B">
            <w:pPr>
              <w:ind w:left="360"/>
              <w:jc w:val="center"/>
              <w:rPr>
                <w:rFonts w:cstheme="minorHAnsi"/>
                <w:sz w:val="22"/>
                <w:szCs w:val="22"/>
              </w:rPr>
            </w:pPr>
            <w:r w:rsidRPr="00EE7F99">
              <w:rPr>
                <w:rFonts w:cstheme="minorHAnsi"/>
                <w:sz w:val="22"/>
                <w:szCs w:val="22"/>
              </w:rPr>
              <w:t>Football</w:t>
            </w:r>
          </w:p>
        </w:tc>
        <w:tc>
          <w:tcPr>
            <w:tcW w:w="2250" w:type="dxa"/>
            <w:tcBorders>
              <w:top w:val="single" w:sz="18" w:space="0" w:color="003300"/>
              <w:left w:val="single" w:sz="18" w:space="0" w:color="003300"/>
              <w:bottom w:val="single" w:sz="18" w:space="0" w:color="003300"/>
              <w:right w:val="single" w:sz="18" w:space="0" w:color="003300"/>
            </w:tcBorders>
          </w:tcPr>
          <w:p w14:paraId="0984213D"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t>Skills and Knowledge:</w:t>
            </w:r>
          </w:p>
          <w:p w14:paraId="286B8BE8" w14:textId="77777777" w:rsidR="00614F4B" w:rsidRPr="00EE7F99" w:rsidRDefault="00614F4B" w:rsidP="00614F4B">
            <w:pPr>
              <w:ind w:left="360"/>
              <w:jc w:val="center"/>
              <w:rPr>
                <w:rFonts w:cstheme="minorHAnsi"/>
                <w:sz w:val="22"/>
                <w:szCs w:val="22"/>
              </w:rPr>
            </w:pPr>
            <w:r w:rsidRPr="00EE7F99">
              <w:rPr>
                <w:rFonts w:cstheme="minorHAnsi"/>
                <w:sz w:val="22"/>
                <w:szCs w:val="22"/>
              </w:rPr>
              <w:t>Games – Invasion –</w:t>
            </w:r>
          </w:p>
          <w:p w14:paraId="176B201F" w14:textId="40E31AB9" w:rsidR="00614F4B" w:rsidRPr="00EE7F99" w:rsidRDefault="00614F4B" w:rsidP="00614F4B">
            <w:pPr>
              <w:ind w:left="360"/>
              <w:jc w:val="center"/>
              <w:rPr>
                <w:rFonts w:cstheme="minorHAnsi"/>
                <w:sz w:val="22"/>
                <w:szCs w:val="22"/>
              </w:rPr>
            </w:pPr>
            <w:r w:rsidRPr="00EE7F99">
              <w:rPr>
                <w:rFonts w:cstheme="minorHAnsi"/>
                <w:sz w:val="22"/>
                <w:szCs w:val="22"/>
              </w:rPr>
              <w:t>Basketball</w:t>
            </w:r>
          </w:p>
        </w:tc>
        <w:tc>
          <w:tcPr>
            <w:tcW w:w="2140" w:type="dxa"/>
            <w:tcBorders>
              <w:top w:val="single" w:sz="18" w:space="0" w:color="003300"/>
              <w:left w:val="single" w:sz="18" w:space="0" w:color="003300"/>
              <w:bottom w:val="single" w:sz="18" w:space="0" w:color="003300"/>
              <w:right w:val="single" w:sz="18" w:space="0" w:color="003300"/>
            </w:tcBorders>
            <w:vAlign w:val="center"/>
          </w:tcPr>
          <w:p w14:paraId="131FF862"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t>Skills and Knowledge:</w:t>
            </w:r>
          </w:p>
          <w:p w14:paraId="03BC0360" w14:textId="79AA1CDC" w:rsidR="00614F4B" w:rsidRPr="00EE7F99" w:rsidRDefault="00614F4B" w:rsidP="00614F4B">
            <w:pPr>
              <w:rPr>
                <w:rFonts w:cstheme="minorHAnsi"/>
                <w:sz w:val="22"/>
                <w:szCs w:val="22"/>
              </w:rPr>
            </w:pPr>
            <w:r w:rsidRPr="00EE7F99">
              <w:rPr>
                <w:rFonts w:cstheme="minorHAnsi"/>
                <w:sz w:val="22"/>
                <w:szCs w:val="22"/>
              </w:rPr>
              <w:t>Dance – Space</w:t>
            </w:r>
          </w:p>
        </w:tc>
        <w:tc>
          <w:tcPr>
            <w:tcW w:w="1992" w:type="dxa"/>
            <w:tcBorders>
              <w:top w:val="single" w:sz="18" w:space="0" w:color="003300"/>
              <w:left w:val="single" w:sz="18" w:space="0" w:color="003300"/>
              <w:bottom w:val="single" w:sz="18" w:space="0" w:color="003300"/>
              <w:right w:val="single" w:sz="18" w:space="0" w:color="003300"/>
            </w:tcBorders>
            <w:vAlign w:val="center"/>
          </w:tcPr>
          <w:p w14:paraId="4C88899D"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t>Skills and Knowledge:</w:t>
            </w:r>
          </w:p>
          <w:p w14:paraId="142304D6" w14:textId="77777777" w:rsidR="00614F4B" w:rsidRPr="00EE7F99" w:rsidRDefault="00614F4B" w:rsidP="00614F4B">
            <w:pPr>
              <w:ind w:left="360"/>
              <w:jc w:val="center"/>
              <w:rPr>
                <w:rFonts w:cstheme="minorHAnsi"/>
                <w:sz w:val="22"/>
                <w:szCs w:val="22"/>
              </w:rPr>
            </w:pPr>
            <w:r w:rsidRPr="00EE7F99">
              <w:rPr>
                <w:rFonts w:cstheme="minorHAnsi"/>
                <w:sz w:val="22"/>
                <w:szCs w:val="22"/>
              </w:rPr>
              <w:t xml:space="preserve">Games – </w:t>
            </w:r>
          </w:p>
          <w:p w14:paraId="69C7922C" w14:textId="1E7D3852" w:rsidR="00614F4B" w:rsidRPr="00EE7F99" w:rsidRDefault="00614F4B" w:rsidP="00614F4B">
            <w:pPr>
              <w:ind w:left="360"/>
              <w:jc w:val="center"/>
              <w:rPr>
                <w:rFonts w:cstheme="minorHAnsi"/>
                <w:sz w:val="22"/>
                <w:szCs w:val="22"/>
              </w:rPr>
            </w:pPr>
            <w:r w:rsidRPr="00EE7F99">
              <w:rPr>
                <w:rFonts w:cstheme="minorHAnsi"/>
                <w:sz w:val="22"/>
                <w:szCs w:val="22"/>
              </w:rPr>
              <w:t>Net/ Wall –</w:t>
            </w:r>
          </w:p>
          <w:p w14:paraId="5EDA307A" w14:textId="283F8F75" w:rsidR="00614F4B" w:rsidRPr="00EE7F99" w:rsidRDefault="00614F4B" w:rsidP="00614F4B">
            <w:pPr>
              <w:ind w:left="360"/>
              <w:jc w:val="center"/>
              <w:rPr>
                <w:rFonts w:cstheme="minorHAnsi"/>
                <w:sz w:val="22"/>
                <w:szCs w:val="22"/>
              </w:rPr>
            </w:pPr>
            <w:r w:rsidRPr="00EE7F99">
              <w:rPr>
                <w:rFonts w:cstheme="minorHAnsi"/>
                <w:sz w:val="22"/>
                <w:szCs w:val="22"/>
              </w:rPr>
              <w:t>Tennis</w:t>
            </w:r>
          </w:p>
        </w:tc>
        <w:tc>
          <w:tcPr>
            <w:tcW w:w="2603" w:type="dxa"/>
            <w:tcBorders>
              <w:top w:val="single" w:sz="18" w:space="0" w:color="003300"/>
              <w:left w:val="single" w:sz="18" w:space="0" w:color="003300"/>
              <w:bottom w:val="single" w:sz="18" w:space="0" w:color="003300"/>
              <w:right w:val="single" w:sz="18" w:space="0" w:color="003300"/>
            </w:tcBorders>
          </w:tcPr>
          <w:p w14:paraId="2D1426DA"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t>Skills and Knowledge:</w:t>
            </w:r>
          </w:p>
          <w:p w14:paraId="1ADFBABA" w14:textId="77777777" w:rsidR="00614F4B" w:rsidRPr="00EE7F99" w:rsidRDefault="00614F4B" w:rsidP="00614F4B">
            <w:pPr>
              <w:ind w:left="360"/>
              <w:jc w:val="center"/>
              <w:rPr>
                <w:rFonts w:cstheme="minorHAnsi"/>
                <w:sz w:val="22"/>
                <w:szCs w:val="22"/>
              </w:rPr>
            </w:pPr>
            <w:r w:rsidRPr="00EE7F99">
              <w:rPr>
                <w:rFonts w:cstheme="minorHAnsi"/>
                <w:sz w:val="22"/>
                <w:szCs w:val="22"/>
              </w:rPr>
              <w:t>Games ‐ Striking &amp;</w:t>
            </w:r>
          </w:p>
          <w:p w14:paraId="7382A9F7" w14:textId="140B3E26" w:rsidR="00614F4B" w:rsidRPr="00EE7F99" w:rsidRDefault="00614F4B" w:rsidP="00614F4B">
            <w:pPr>
              <w:ind w:left="360"/>
              <w:jc w:val="center"/>
              <w:rPr>
                <w:rFonts w:cstheme="minorHAnsi"/>
                <w:sz w:val="22"/>
                <w:szCs w:val="22"/>
              </w:rPr>
            </w:pPr>
            <w:r w:rsidRPr="00EE7F99">
              <w:rPr>
                <w:rFonts w:cstheme="minorHAnsi"/>
                <w:sz w:val="22"/>
                <w:szCs w:val="22"/>
              </w:rPr>
              <w:t>Fi</w:t>
            </w:r>
            <w:bookmarkStart w:id="0" w:name="_GoBack"/>
            <w:bookmarkEnd w:id="0"/>
            <w:r w:rsidRPr="00EE7F99">
              <w:rPr>
                <w:rFonts w:cstheme="minorHAnsi"/>
                <w:sz w:val="22"/>
                <w:szCs w:val="22"/>
              </w:rPr>
              <w:t>elding ‐ Cricket</w:t>
            </w:r>
          </w:p>
        </w:tc>
        <w:tc>
          <w:tcPr>
            <w:tcW w:w="2586" w:type="dxa"/>
            <w:tcBorders>
              <w:top w:val="single" w:sz="18" w:space="0" w:color="003300"/>
              <w:left w:val="single" w:sz="18" w:space="0" w:color="003300"/>
              <w:bottom w:val="single" w:sz="18" w:space="0" w:color="003300"/>
              <w:right w:val="single" w:sz="18" w:space="0" w:color="003300"/>
            </w:tcBorders>
            <w:shd w:val="clear" w:color="auto" w:fill="auto"/>
          </w:tcPr>
          <w:p w14:paraId="7923325D"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t>Skills and Knowledge:</w:t>
            </w:r>
          </w:p>
          <w:p w14:paraId="55D250AD" w14:textId="77777777" w:rsidR="00614F4B" w:rsidRPr="00EE7F99" w:rsidRDefault="00614F4B" w:rsidP="00614F4B">
            <w:pPr>
              <w:ind w:left="360"/>
              <w:jc w:val="center"/>
              <w:rPr>
                <w:rFonts w:cstheme="minorHAnsi"/>
                <w:sz w:val="22"/>
                <w:szCs w:val="22"/>
              </w:rPr>
            </w:pPr>
            <w:r w:rsidRPr="00EE7F99">
              <w:rPr>
                <w:rFonts w:cstheme="minorHAnsi"/>
                <w:sz w:val="22"/>
                <w:szCs w:val="22"/>
              </w:rPr>
              <w:t>Games – Striking &amp;</w:t>
            </w:r>
          </w:p>
          <w:p w14:paraId="76BF5F7D" w14:textId="006DD09F" w:rsidR="00614F4B" w:rsidRPr="00EE7F99" w:rsidRDefault="00614F4B" w:rsidP="00614F4B">
            <w:pPr>
              <w:ind w:left="360"/>
              <w:jc w:val="center"/>
              <w:rPr>
                <w:rFonts w:cstheme="minorHAnsi"/>
                <w:sz w:val="22"/>
                <w:szCs w:val="22"/>
                <w:highlight w:val="yellow"/>
              </w:rPr>
            </w:pPr>
            <w:r w:rsidRPr="00EE7F99">
              <w:rPr>
                <w:rFonts w:cstheme="minorHAnsi"/>
                <w:sz w:val="22"/>
                <w:szCs w:val="22"/>
              </w:rPr>
              <w:t xml:space="preserve">Fielding – </w:t>
            </w:r>
            <w:proofErr w:type="spellStart"/>
            <w:r w:rsidRPr="00EE7F99">
              <w:rPr>
                <w:rFonts w:cstheme="minorHAnsi"/>
                <w:sz w:val="22"/>
                <w:szCs w:val="22"/>
              </w:rPr>
              <w:t>Rounders</w:t>
            </w:r>
            <w:proofErr w:type="spellEnd"/>
          </w:p>
        </w:tc>
      </w:tr>
      <w:tr w:rsidR="00614F4B" w:rsidRPr="000D287D" w14:paraId="70D65646" w14:textId="77777777" w:rsidTr="41559730">
        <w:trPr>
          <w:trHeight w:val="949"/>
        </w:trPr>
        <w:tc>
          <w:tcPr>
            <w:tcW w:w="1986" w:type="dxa"/>
            <w:tcBorders>
              <w:top w:val="single" w:sz="18" w:space="0" w:color="003300"/>
              <w:left w:val="single" w:sz="18" w:space="0" w:color="003300"/>
              <w:bottom w:val="single" w:sz="18" w:space="0" w:color="003300"/>
              <w:right w:val="single" w:sz="18" w:space="0" w:color="003300"/>
            </w:tcBorders>
          </w:tcPr>
          <w:p w14:paraId="668F10CB" w14:textId="49202F6A" w:rsidR="00614F4B" w:rsidRDefault="00614F4B" w:rsidP="00614F4B">
            <w:pPr>
              <w:jc w:val="center"/>
              <w:rPr>
                <w:rFonts w:cstheme="minorHAnsi"/>
                <w:b/>
                <w:sz w:val="22"/>
                <w:szCs w:val="22"/>
              </w:rPr>
            </w:pPr>
            <w:r>
              <w:rPr>
                <w:rFonts w:cstheme="minorHAnsi"/>
                <w:b/>
                <w:sz w:val="22"/>
                <w:szCs w:val="22"/>
              </w:rPr>
              <w:t>SECULAR MUSIC</w:t>
            </w:r>
          </w:p>
        </w:tc>
        <w:tc>
          <w:tcPr>
            <w:tcW w:w="2555" w:type="dxa"/>
            <w:tcBorders>
              <w:top w:val="single" w:sz="18" w:space="0" w:color="003300"/>
              <w:left w:val="single" w:sz="18" w:space="0" w:color="003300"/>
              <w:bottom w:val="single" w:sz="18" w:space="0" w:color="003300"/>
              <w:right w:val="single" w:sz="18" w:space="0" w:color="003300"/>
            </w:tcBorders>
          </w:tcPr>
          <w:p w14:paraId="56500A54"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t>Skills and Knowledge:</w:t>
            </w:r>
          </w:p>
          <w:p w14:paraId="19841E81" w14:textId="77777777" w:rsidR="00614F4B" w:rsidRPr="000D287D" w:rsidRDefault="00614F4B" w:rsidP="00614F4B">
            <w:pPr>
              <w:ind w:left="360"/>
              <w:jc w:val="center"/>
              <w:rPr>
                <w:rFonts w:cstheme="minorHAnsi"/>
                <w:sz w:val="22"/>
                <w:szCs w:val="22"/>
              </w:rPr>
            </w:pPr>
          </w:p>
        </w:tc>
        <w:tc>
          <w:tcPr>
            <w:tcW w:w="2250" w:type="dxa"/>
            <w:tcBorders>
              <w:top w:val="single" w:sz="18" w:space="0" w:color="003300"/>
              <w:left w:val="single" w:sz="18" w:space="0" w:color="003300"/>
              <w:bottom w:val="single" w:sz="18" w:space="0" w:color="003300"/>
              <w:right w:val="single" w:sz="18" w:space="0" w:color="003300"/>
            </w:tcBorders>
          </w:tcPr>
          <w:p w14:paraId="57A90BC3"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t>Skills and Knowledge:</w:t>
            </w:r>
          </w:p>
          <w:p w14:paraId="7C92FDC5" w14:textId="77777777" w:rsidR="00614F4B" w:rsidRPr="000D287D" w:rsidRDefault="00614F4B" w:rsidP="00614F4B">
            <w:pPr>
              <w:ind w:left="360"/>
              <w:jc w:val="center"/>
              <w:rPr>
                <w:rFonts w:cstheme="minorHAnsi"/>
                <w:sz w:val="22"/>
                <w:szCs w:val="22"/>
              </w:rPr>
            </w:pPr>
          </w:p>
        </w:tc>
        <w:tc>
          <w:tcPr>
            <w:tcW w:w="2140" w:type="dxa"/>
            <w:tcBorders>
              <w:top w:val="single" w:sz="18" w:space="0" w:color="003300"/>
              <w:left w:val="single" w:sz="18" w:space="0" w:color="003300"/>
              <w:bottom w:val="single" w:sz="18" w:space="0" w:color="003300"/>
              <w:right w:val="single" w:sz="18" w:space="0" w:color="003300"/>
            </w:tcBorders>
            <w:vAlign w:val="center"/>
          </w:tcPr>
          <w:p w14:paraId="0B350A1D"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t>Skills and Knowledge:</w:t>
            </w:r>
          </w:p>
          <w:p w14:paraId="2E1E76A3" w14:textId="77777777" w:rsidR="00614F4B" w:rsidRPr="000D287D" w:rsidRDefault="00614F4B" w:rsidP="00614F4B">
            <w:pPr>
              <w:ind w:left="360"/>
              <w:jc w:val="center"/>
              <w:rPr>
                <w:rFonts w:cstheme="minorHAnsi"/>
                <w:sz w:val="22"/>
                <w:szCs w:val="22"/>
              </w:rPr>
            </w:pPr>
          </w:p>
        </w:tc>
        <w:tc>
          <w:tcPr>
            <w:tcW w:w="1992" w:type="dxa"/>
            <w:tcBorders>
              <w:top w:val="single" w:sz="18" w:space="0" w:color="003300"/>
              <w:left w:val="single" w:sz="18" w:space="0" w:color="003300"/>
              <w:bottom w:val="single" w:sz="18" w:space="0" w:color="003300"/>
              <w:right w:val="single" w:sz="18" w:space="0" w:color="003300"/>
            </w:tcBorders>
            <w:vAlign w:val="center"/>
          </w:tcPr>
          <w:p w14:paraId="0CD1BEF3"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t>Skills and Knowledge:</w:t>
            </w:r>
          </w:p>
          <w:p w14:paraId="61BA1FA8" w14:textId="77777777" w:rsidR="00614F4B" w:rsidRPr="000D287D" w:rsidRDefault="00614F4B" w:rsidP="00614F4B">
            <w:pPr>
              <w:ind w:left="360"/>
              <w:jc w:val="center"/>
              <w:rPr>
                <w:rFonts w:cstheme="minorHAnsi"/>
                <w:sz w:val="22"/>
                <w:szCs w:val="22"/>
              </w:rPr>
            </w:pPr>
          </w:p>
        </w:tc>
        <w:tc>
          <w:tcPr>
            <w:tcW w:w="2603" w:type="dxa"/>
            <w:tcBorders>
              <w:top w:val="single" w:sz="18" w:space="0" w:color="003300"/>
              <w:left w:val="single" w:sz="18" w:space="0" w:color="003300"/>
              <w:bottom w:val="single" w:sz="18" w:space="0" w:color="003300"/>
              <w:right w:val="single" w:sz="18" w:space="0" w:color="003300"/>
            </w:tcBorders>
          </w:tcPr>
          <w:p w14:paraId="65971D88"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t>Skills and Knowledge:</w:t>
            </w:r>
          </w:p>
          <w:p w14:paraId="3C5D6512" w14:textId="77777777" w:rsidR="00614F4B" w:rsidRPr="000D287D" w:rsidRDefault="00614F4B" w:rsidP="00614F4B">
            <w:pPr>
              <w:ind w:left="360"/>
              <w:jc w:val="center"/>
              <w:rPr>
                <w:rFonts w:cstheme="minorHAnsi"/>
                <w:sz w:val="22"/>
                <w:szCs w:val="22"/>
              </w:rPr>
            </w:pPr>
          </w:p>
        </w:tc>
        <w:tc>
          <w:tcPr>
            <w:tcW w:w="2586" w:type="dxa"/>
            <w:tcBorders>
              <w:top w:val="single" w:sz="18" w:space="0" w:color="003300"/>
              <w:left w:val="single" w:sz="18" w:space="0" w:color="003300"/>
              <w:bottom w:val="single" w:sz="18" w:space="0" w:color="003300"/>
              <w:right w:val="single" w:sz="18" w:space="0" w:color="003300"/>
            </w:tcBorders>
            <w:shd w:val="clear" w:color="auto" w:fill="auto"/>
          </w:tcPr>
          <w:p w14:paraId="7154DF84" w14:textId="77777777" w:rsidR="00402B91" w:rsidRDefault="00402B91" w:rsidP="00402B91">
            <w:pPr>
              <w:pStyle w:val="ListParagraph"/>
              <w:rPr>
                <w:rFonts w:ascii="SassoonPrimaryInfant" w:hAnsi="SassoonPrimaryInfant"/>
                <w:b/>
                <w:sz w:val="22"/>
              </w:rPr>
            </w:pPr>
            <w:r w:rsidRPr="00F210DC">
              <w:rPr>
                <w:rFonts w:ascii="SassoonPrimaryInfant" w:hAnsi="SassoonPrimaryInfant"/>
                <w:b/>
                <w:sz w:val="22"/>
              </w:rPr>
              <w:t>Skills and Knowledge:</w:t>
            </w:r>
          </w:p>
          <w:p w14:paraId="65FB32BC" w14:textId="77777777" w:rsidR="00614F4B" w:rsidRPr="000D287D" w:rsidRDefault="00614F4B" w:rsidP="00614F4B">
            <w:pPr>
              <w:ind w:left="360"/>
              <w:jc w:val="center"/>
              <w:rPr>
                <w:rFonts w:cstheme="minorHAnsi"/>
                <w:sz w:val="22"/>
                <w:szCs w:val="22"/>
                <w:highlight w:val="yellow"/>
              </w:rPr>
            </w:pPr>
          </w:p>
        </w:tc>
      </w:tr>
      <w:tr w:rsidR="00783334" w:rsidRPr="000D287D" w14:paraId="4EAEBC79" w14:textId="77777777" w:rsidTr="005C37CF">
        <w:trPr>
          <w:trHeight w:val="949"/>
        </w:trPr>
        <w:tc>
          <w:tcPr>
            <w:tcW w:w="1986" w:type="dxa"/>
            <w:tcBorders>
              <w:top w:val="single" w:sz="18" w:space="0" w:color="003300"/>
              <w:left w:val="single" w:sz="18" w:space="0" w:color="003300"/>
              <w:bottom w:val="single" w:sz="18" w:space="0" w:color="003300"/>
              <w:right w:val="single" w:sz="18" w:space="0" w:color="003300"/>
            </w:tcBorders>
          </w:tcPr>
          <w:p w14:paraId="36B91B0A" w14:textId="521671AA" w:rsidR="00783334" w:rsidRDefault="00783334" w:rsidP="00783334">
            <w:pPr>
              <w:jc w:val="center"/>
              <w:rPr>
                <w:rFonts w:cstheme="minorHAnsi"/>
                <w:b/>
                <w:sz w:val="22"/>
                <w:szCs w:val="22"/>
              </w:rPr>
            </w:pPr>
            <w:r>
              <w:rPr>
                <w:rFonts w:cstheme="minorHAnsi"/>
                <w:b/>
                <w:sz w:val="22"/>
                <w:szCs w:val="22"/>
              </w:rPr>
              <w:t>IVRIT</w:t>
            </w:r>
          </w:p>
        </w:tc>
        <w:tc>
          <w:tcPr>
            <w:tcW w:w="2555" w:type="dxa"/>
            <w:tcBorders>
              <w:top w:val="single" w:sz="18" w:space="0" w:color="003300"/>
              <w:left w:val="single" w:sz="18" w:space="0" w:color="003300"/>
              <w:bottom w:val="single" w:sz="18" w:space="0" w:color="003300"/>
              <w:right w:val="single" w:sz="18" w:space="0" w:color="003300"/>
            </w:tcBorders>
          </w:tcPr>
          <w:p w14:paraId="764F19C8" w14:textId="2465023A" w:rsidR="00783334" w:rsidRPr="000D287D" w:rsidRDefault="00783334" w:rsidP="00783334">
            <w:pPr>
              <w:ind w:left="360"/>
              <w:jc w:val="center"/>
              <w:rPr>
                <w:rFonts w:cstheme="minorHAnsi"/>
                <w:sz w:val="22"/>
                <w:szCs w:val="22"/>
              </w:rPr>
            </w:pPr>
            <w:r w:rsidRPr="00273449">
              <w:rPr>
                <w:rFonts w:ascii="SassoonPrimaryInfant" w:hAnsi="SassoonPrimaryInfant"/>
                <w:b/>
                <w:sz w:val="22"/>
              </w:rPr>
              <w:t>Skills and Knowledge:</w:t>
            </w:r>
          </w:p>
        </w:tc>
        <w:tc>
          <w:tcPr>
            <w:tcW w:w="2250" w:type="dxa"/>
            <w:tcBorders>
              <w:top w:val="single" w:sz="18" w:space="0" w:color="003300"/>
              <w:left w:val="single" w:sz="18" w:space="0" w:color="003300"/>
              <w:bottom w:val="single" w:sz="18" w:space="0" w:color="003300"/>
              <w:right w:val="single" w:sz="18" w:space="0" w:color="003300"/>
            </w:tcBorders>
          </w:tcPr>
          <w:p w14:paraId="539D14FA" w14:textId="52132CB5" w:rsidR="00783334" w:rsidRPr="000D287D" w:rsidRDefault="00783334" w:rsidP="00783334">
            <w:pPr>
              <w:ind w:left="360"/>
              <w:jc w:val="center"/>
              <w:rPr>
                <w:rFonts w:cstheme="minorHAnsi"/>
                <w:sz w:val="22"/>
                <w:szCs w:val="22"/>
              </w:rPr>
            </w:pPr>
            <w:r w:rsidRPr="00273449">
              <w:rPr>
                <w:rFonts w:ascii="SassoonPrimaryInfant" w:hAnsi="SassoonPrimaryInfant"/>
                <w:b/>
                <w:sz w:val="22"/>
              </w:rPr>
              <w:t>Skills and Knowledge:</w:t>
            </w:r>
          </w:p>
        </w:tc>
        <w:tc>
          <w:tcPr>
            <w:tcW w:w="2140" w:type="dxa"/>
            <w:tcBorders>
              <w:top w:val="single" w:sz="18" w:space="0" w:color="003300"/>
              <w:left w:val="single" w:sz="18" w:space="0" w:color="003300"/>
              <w:bottom w:val="single" w:sz="18" w:space="0" w:color="003300"/>
              <w:right w:val="single" w:sz="18" w:space="0" w:color="003300"/>
            </w:tcBorders>
          </w:tcPr>
          <w:p w14:paraId="4C3A9675" w14:textId="44A6FA17" w:rsidR="00783334" w:rsidRPr="000D287D" w:rsidRDefault="00783334" w:rsidP="00783334">
            <w:pPr>
              <w:ind w:left="360"/>
              <w:jc w:val="center"/>
              <w:rPr>
                <w:rFonts w:cstheme="minorHAnsi"/>
                <w:sz w:val="22"/>
                <w:szCs w:val="22"/>
              </w:rPr>
            </w:pPr>
            <w:r w:rsidRPr="00273449">
              <w:rPr>
                <w:rFonts w:ascii="SassoonPrimaryInfant" w:hAnsi="SassoonPrimaryInfant"/>
                <w:b/>
                <w:sz w:val="22"/>
              </w:rPr>
              <w:t>Skills and Knowledge:</w:t>
            </w:r>
          </w:p>
        </w:tc>
        <w:tc>
          <w:tcPr>
            <w:tcW w:w="1992" w:type="dxa"/>
            <w:tcBorders>
              <w:top w:val="single" w:sz="18" w:space="0" w:color="003300"/>
              <w:left w:val="single" w:sz="18" w:space="0" w:color="003300"/>
              <w:bottom w:val="single" w:sz="18" w:space="0" w:color="003300"/>
              <w:right w:val="single" w:sz="18" w:space="0" w:color="003300"/>
            </w:tcBorders>
          </w:tcPr>
          <w:p w14:paraId="7EAAE5F6" w14:textId="54D51221" w:rsidR="00783334" w:rsidRPr="000D287D" w:rsidRDefault="00783334" w:rsidP="00783334">
            <w:pPr>
              <w:ind w:left="360"/>
              <w:jc w:val="center"/>
              <w:rPr>
                <w:rFonts w:cstheme="minorHAnsi"/>
                <w:sz w:val="22"/>
                <w:szCs w:val="22"/>
              </w:rPr>
            </w:pPr>
            <w:r w:rsidRPr="00273449">
              <w:rPr>
                <w:rFonts w:ascii="SassoonPrimaryInfant" w:hAnsi="SassoonPrimaryInfant"/>
                <w:b/>
                <w:sz w:val="22"/>
              </w:rPr>
              <w:t>Skills and Knowledge:</w:t>
            </w:r>
          </w:p>
        </w:tc>
        <w:tc>
          <w:tcPr>
            <w:tcW w:w="2603" w:type="dxa"/>
            <w:tcBorders>
              <w:top w:val="single" w:sz="18" w:space="0" w:color="003300"/>
              <w:left w:val="single" w:sz="18" w:space="0" w:color="003300"/>
              <w:bottom w:val="single" w:sz="18" w:space="0" w:color="003300"/>
              <w:right w:val="single" w:sz="18" w:space="0" w:color="003300"/>
            </w:tcBorders>
          </w:tcPr>
          <w:p w14:paraId="7D44F7F0" w14:textId="0D256AA9" w:rsidR="00783334" w:rsidRPr="000D287D" w:rsidRDefault="00783334" w:rsidP="00783334">
            <w:pPr>
              <w:ind w:left="360"/>
              <w:jc w:val="center"/>
              <w:rPr>
                <w:rFonts w:cstheme="minorHAnsi"/>
                <w:sz w:val="22"/>
                <w:szCs w:val="22"/>
              </w:rPr>
            </w:pPr>
            <w:r w:rsidRPr="00273449">
              <w:rPr>
                <w:rFonts w:ascii="SassoonPrimaryInfant" w:hAnsi="SassoonPrimaryInfant"/>
                <w:b/>
                <w:sz w:val="22"/>
              </w:rPr>
              <w:t>Skills and Knowledge:</w:t>
            </w:r>
          </w:p>
        </w:tc>
        <w:tc>
          <w:tcPr>
            <w:tcW w:w="2586" w:type="dxa"/>
            <w:tcBorders>
              <w:top w:val="single" w:sz="18" w:space="0" w:color="003300"/>
              <w:left w:val="single" w:sz="18" w:space="0" w:color="003300"/>
              <w:bottom w:val="single" w:sz="18" w:space="0" w:color="003300"/>
              <w:right w:val="single" w:sz="18" w:space="0" w:color="003300"/>
            </w:tcBorders>
            <w:shd w:val="clear" w:color="auto" w:fill="auto"/>
          </w:tcPr>
          <w:p w14:paraId="59E8AFD7" w14:textId="6F7993BB" w:rsidR="00783334" w:rsidRPr="000D287D" w:rsidRDefault="00783334" w:rsidP="00783334">
            <w:pPr>
              <w:ind w:left="360"/>
              <w:jc w:val="center"/>
              <w:rPr>
                <w:rFonts w:cstheme="minorHAnsi"/>
                <w:sz w:val="22"/>
                <w:szCs w:val="22"/>
                <w:highlight w:val="yellow"/>
              </w:rPr>
            </w:pPr>
            <w:r w:rsidRPr="00273449">
              <w:rPr>
                <w:rFonts w:ascii="SassoonPrimaryInfant" w:hAnsi="SassoonPrimaryInfant"/>
                <w:b/>
                <w:sz w:val="22"/>
              </w:rPr>
              <w:t>Skills and Knowledge:</w:t>
            </w:r>
          </w:p>
        </w:tc>
      </w:tr>
    </w:tbl>
    <w:p w14:paraId="41FBF641" w14:textId="77777777" w:rsidR="0018132B" w:rsidRPr="000D287D" w:rsidRDefault="0018132B" w:rsidP="0044299F">
      <w:pPr>
        <w:rPr>
          <w:rFonts w:cstheme="minorHAnsi"/>
          <w:sz w:val="22"/>
          <w:szCs w:val="22"/>
        </w:rPr>
      </w:pPr>
    </w:p>
    <w:p w14:paraId="7A230269" w14:textId="77777777" w:rsidR="00EF30DC" w:rsidRPr="000D287D" w:rsidRDefault="00EF30DC" w:rsidP="0044299F">
      <w:pPr>
        <w:rPr>
          <w:rFonts w:cstheme="minorHAnsi"/>
          <w:sz w:val="22"/>
          <w:szCs w:val="22"/>
        </w:rPr>
      </w:pPr>
    </w:p>
    <w:sectPr w:rsidR="00EF30DC" w:rsidRPr="000D287D" w:rsidSect="0044299F">
      <w:headerReference w:type="default" r:id="rId11"/>
      <w:pgSz w:w="16840" w:h="11900" w:orient="landscape"/>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7191F" w14:textId="77777777" w:rsidR="005C37CF" w:rsidRDefault="005C37CF">
      <w:r>
        <w:separator/>
      </w:r>
    </w:p>
  </w:endnote>
  <w:endnote w:type="continuationSeparator" w:id="0">
    <w:p w14:paraId="75555E08" w14:textId="77777777" w:rsidR="005C37CF" w:rsidRDefault="005C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Roboto">
    <w:altName w:val="Sitka Smal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DDDB1" w14:textId="77777777" w:rsidR="005C37CF" w:rsidRDefault="005C37CF">
      <w:r>
        <w:separator/>
      </w:r>
    </w:p>
  </w:footnote>
  <w:footnote w:type="continuationSeparator" w:id="0">
    <w:p w14:paraId="55EBD1A9" w14:textId="77777777" w:rsidR="005C37CF" w:rsidRDefault="005C3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97034" w14:textId="77777777" w:rsidR="005C37CF" w:rsidRDefault="005C37CF" w:rsidP="000D287D">
    <w:pPr>
      <w:rPr>
        <w:rFonts w:cstheme="minorHAnsi"/>
        <w:b/>
        <w:sz w:val="28"/>
        <w:szCs w:val="20"/>
      </w:rPr>
    </w:pPr>
    <w:r>
      <w:rPr>
        <w:rFonts w:cstheme="minorHAnsi"/>
        <w:b/>
        <w:sz w:val="28"/>
        <w:szCs w:val="20"/>
      </w:rPr>
      <w:t xml:space="preserve">RIMON JEWISH PRIMARY SCHOOL </w:t>
    </w:r>
  </w:p>
  <w:p w14:paraId="1F6274E0" w14:textId="77777777" w:rsidR="005C37CF" w:rsidRDefault="005C37CF" w:rsidP="000D287D">
    <w:pPr>
      <w:rPr>
        <w:rFonts w:cstheme="minorHAnsi"/>
        <w:b/>
        <w:sz w:val="28"/>
        <w:szCs w:val="20"/>
      </w:rPr>
    </w:pPr>
    <w:r>
      <w:rPr>
        <w:rFonts w:cstheme="minorHAnsi"/>
        <w:b/>
        <w:sz w:val="28"/>
        <w:szCs w:val="20"/>
      </w:rPr>
      <w:t>LONG TERM PLAN</w:t>
    </w:r>
  </w:p>
  <w:p w14:paraId="15D29D8E" w14:textId="77777777" w:rsidR="005C37CF" w:rsidRDefault="005C37CF">
    <w:pPr>
      <w:pStyle w:val="Header"/>
    </w:pPr>
    <w:r w:rsidRPr="00805B7F">
      <w:rPr>
        <w:noProof/>
        <w:sz w:val="20"/>
        <w:szCs w:val="20"/>
        <w:lang w:eastAsia="en-GB"/>
      </w:rPr>
      <w:drawing>
        <wp:anchor distT="0" distB="0" distL="114300" distR="114300" simplePos="0" relativeHeight="251659264" behindDoc="0" locked="0" layoutInCell="1" allowOverlap="1" wp14:anchorId="5F2AD7EE" wp14:editId="09AABC73">
          <wp:simplePos x="0" y="0"/>
          <wp:positionH relativeFrom="rightMargin">
            <wp:align>left</wp:align>
          </wp:positionH>
          <wp:positionV relativeFrom="paragraph">
            <wp:posOffset>-363855</wp:posOffset>
          </wp:positionV>
          <wp:extent cx="447040" cy="612140"/>
          <wp:effectExtent l="0" t="0" r="0" b="0"/>
          <wp:wrapSquare wrapText="bothSides"/>
          <wp:docPr id="1" name="Picture 1" descr="C:\Users\Sara.Keen\AppData\Local\Microsoft\Windows\Temporary Internet Files\Content.Word\Rimon log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Keen\AppData\Local\Microsoft\Windows\Temporary Internet Files\Content.Word\Rimon logo 2019.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040" cy="612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C63C"/>
    <w:multiLevelType w:val="hybridMultilevel"/>
    <w:tmpl w:val="33222346"/>
    <w:lvl w:ilvl="0" w:tplc="B5527D92">
      <w:start w:val="1"/>
      <w:numFmt w:val="bullet"/>
      <w:lvlText w:val=""/>
      <w:lvlJc w:val="left"/>
      <w:pPr>
        <w:ind w:left="720" w:hanging="360"/>
      </w:pPr>
      <w:rPr>
        <w:rFonts w:ascii="Symbol" w:hAnsi="Symbol" w:hint="default"/>
      </w:rPr>
    </w:lvl>
    <w:lvl w:ilvl="1" w:tplc="ED0A4A0C">
      <w:start w:val="1"/>
      <w:numFmt w:val="bullet"/>
      <w:lvlText w:val="o"/>
      <w:lvlJc w:val="left"/>
      <w:pPr>
        <w:ind w:left="1440" w:hanging="360"/>
      </w:pPr>
      <w:rPr>
        <w:rFonts w:ascii="Courier New" w:hAnsi="Courier New" w:hint="default"/>
      </w:rPr>
    </w:lvl>
    <w:lvl w:ilvl="2" w:tplc="362C9F18">
      <w:start w:val="1"/>
      <w:numFmt w:val="bullet"/>
      <w:lvlText w:val=""/>
      <w:lvlJc w:val="left"/>
      <w:pPr>
        <w:ind w:left="2160" w:hanging="360"/>
      </w:pPr>
      <w:rPr>
        <w:rFonts w:ascii="Wingdings" w:hAnsi="Wingdings" w:hint="default"/>
      </w:rPr>
    </w:lvl>
    <w:lvl w:ilvl="3" w:tplc="CDAE2B3E">
      <w:start w:val="1"/>
      <w:numFmt w:val="bullet"/>
      <w:lvlText w:val=""/>
      <w:lvlJc w:val="left"/>
      <w:pPr>
        <w:ind w:left="2880" w:hanging="360"/>
      </w:pPr>
      <w:rPr>
        <w:rFonts w:ascii="Symbol" w:hAnsi="Symbol" w:hint="default"/>
      </w:rPr>
    </w:lvl>
    <w:lvl w:ilvl="4" w:tplc="66AEA794">
      <w:start w:val="1"/>
      <w:numFmt w:val="bullet"/>
      <w:lvlText w:val="o"/>
      <w:lvlJc w:val="left"/>
      <w:pPr>
        <w:ind w:left="3600" w:hanging="360"/>
      </w:pPr>
      <w:rPr>
        <w:rFonts w:ascii="Courier New" w:hAnsi="Courier New" w:hint="default"/>
      </w:rPr>
    </w:lvl>
    <w:lvl w:ilvl="5" w:tplc="525C0A3E">
      <w:start w:val="1"/>
      <w:numFmt w:val="bullet"/>
      <w:lvlText w:val=""/>
      <w:lvlJc w:val="left"/>
      <w:pPr>
        <w:ind w:left="4320" w:hanging="360"/>
      </w:pPr>
      <w:rPr>
        <w:rFonts w:ascii="Wingdings" w:hAnsi="Wingdings" w:hint="default"/>
      </w:rPr>
    </w:lvl>
    <w:lvl w:ilvl="6" w:tplc="71E60BEC">
      <w:start w:val="1"/>
      <w:numFmt w:val="bullet"/>
      <w:lvlText w:val=""/>
      <w:lvlJc w:val="left"/>
      <w:pPr>
        <w:ind w:left="5040" w:hanging="360"/>
      </w:pPr>
      <w:rPr>
        <w:rFonts w:ascii="Symbol" w:hAnsi="Symbol" w:hint="default"/>
      </w:rPr>
    </w:lvl>
    <w:lvl w:ilvl="7" w:tplc="C1A67706">
      <w:start w:val="1"/>
      <w:numFmt w:val="bullet"/>
      <w:lvlText w:val="o"/>
      <w:lvlJc w:val="left"/>
      <w:pPr>
        <w:ind w:left="5760" w:hanging="360"/>
      </w:pPr>
      <w:rPr>
        <w:rFonts w:ascii="Courier New" w:hAnsi="Courier New" w:hint="default"/>
      </w:rPr>
    </w:lvl>
    <w:lvl w:ilvl="8" w:tplc="B1A2140C">
      <w:start w:val="1"/>
      <w:numFmt w:val="bullet"/>
      <w:lvlText w:val=""/>
      <w:lvlJc w:val="left"/>
      <w:pPr>
        <w:ind w:left="6480" w:hanging="360"/>
      </w:pPr>
      <w:rPr>
        <w:rFonts w:ascii="Wingdings" w:hAnsi="Wingdings" w:hint="default"/>
      </w:rPr>
    </w:lvl>
  </w:abstractNum>
  <w:abstractNum w:abstractNumId="1" w15:restartNumberingAfterBreak="0">
    <w:nsid w:val="1D76B001"/>
    <w:multiLevelType w:val="hybridMultilevel"/>
    <w:tmpl w:val="BF4E8B40"/>
    <w:lvl w:ilvl="0" w:tplc="81BC6F86">
      <w:start w:val="1"/>
      <w:numFmt w:val="bullet"/>
      <w:lvlText w:val=""/>
      <w:lvlJc w:val="left"/>
      <w:pPr>
        <w:ind w:left="720" w:hanging="360"/>
      </w:pPr>
      <w:rPr>
        <w:rFonts w:ascii="Symbol" w:hAnsi="Symbol" w:hint="default"/>
      </w:rPr>
    </w:lvl>
    <w:lvl w:ilvl="1" w:tplc="0B6C9F0A">
      <w:start w:val="1"/>
      <w:numFmt w:val="bullet"/>
      <w:lvlText w:val="o"/>
      <w:lvlJc w:val="left"/>
      <w:pPr>
        <w:ind w:left="1440" w:hanging="360"/>
      </w:pPr>
      <w:rPr>
        <w:rFonts w:ascii="Courier New" w:hAnsi="Courier New" w:hint="default"/>
      </w:rPr>
    </w:lvl>
    <w:lvl w:ilvl="2" w:tplc="C934600A">
      <w:start w:val="1"/>
      <w:numFmt w:val="bullet"/>
      <w:lvlText w:val=""/>
      <w:lvlJc w:val="left"/>
      <w:pPr>
        <w:ind w:left="2160" w:hanging="360"/>
      </w:pPr>
      <w:rPr>
        <w:rFonts w:ascii="Wingdings" w:hAnsi="Wingdings" w:hint="default"/>
      </w:rPr>
    </w:lvl>
    <w:lvl w:ilvl="3" w:tplc="DF683904">
      <w:start w:val="1"/>
      <w:numFmt w:val="bullet"/>
      <w:lvlText w:val=""/>
      <w:lvlJc w:val="left"/>
      <w:pPr>
        <w:ind w:left="2880" w:hanging="360"/>
      </w:pPr>
      <w:rPr>
        <w:rFonts w:ascii="Symbol" w:hAnsi="Symbol" w:hint="default"/>
      </w:rPr>
    </w:lvl>
    <w:lvl w:ilvl="4" w:tplc="CE8A1E26">
      <w:start w:val="1"/>
      <w:numFmt w:val="bullet"/>
      <w:lvlText w:val="o"/>
      <w:lvlJc w:val="left"/>
      <w:pPr>
        <w:ind w:left="3600" w:hanging="360"/>
      </w:pPr>
      <w:rPr>
        <w:rFonts w:ascii="Courier New" w:hAnsi="Courier New" w:hint="default"/>
      </w:rPr>
    </w:lvl>
    <w:lvl w:ilvl="5" w:tplc="02CE0BD4">
      <w:start w:val="1"/>
      <w:numFmt w:val="bullet"/>
      <w:lvlText w:val=""/>
      <w:lvlJc w:val="left"/>
      <w:pPr>
        <w:ind w:left="4320" w:hanging="360"/>
      </w:pPr>
      <w:rPr>
        <w:rFonts w:ascii="Wingdings" w:hAnsi="Wingdings" w:hint="default"/>
      </w:rPr>
    </w:lvl>
    <w:lvl w:ilvl="6" w:tplc="35DCA784">
      <w:start w:val="1"/>
      <w:numFmt w:val="bullet"/>
      <w:lvlText w:val=""/>
      <w:lvlJc w:val="left"/>
      <w:pPr>
        <w:ind w:left="5040" w:hanging="360"/>
      </w:pPr>
      <w:rPr>
        <w:rFonts w:ascii="Symbol" w:hAnsi="Symbol" w:hint="default"/>
      </w:rPr>
    </w:lvl>
    <w:lvl w:ilvl="7" w:tplc="DECE2D30">
      <w:start w:val="1"/>
      <w:numFmt w:val="bullet"/>
      <w:lvlText w:val="o"/>
      <w:lvlJc w:val="left"/>
      <w:pPr>
        <w:ind w:left="5760" w:hanging="360"/>
      </w:pPr>
      <w:rPr>
        <w:rFonts w:ascii="Courier New" w:hAnsi="Courier New" w:hint="default"/>
      </w:rPr>
    </w:lvl>
    <w:lvl w:ilvl="8" w:tplc="FAA66CBE">
      <w:start w:val="1"/>
      <w:numFmt w:val="bullet"/>
      <w:lvlText w:val=""/>
      <w:lvlJc w:val="left"/>
      <w:pPr>
        <w:ind w:left="6480" w:hanging="360"/>
      </w:pPr>
      <w:rPr>
        <w:rFonts w:ascii="Wingdings" w:hAnsi="Wingdings" w:hint="default"/>
      </w:rPr>
    </w:lvl>
  </w:abstractNum>
  <w:abstractNum w:abstractNumId="2" w15:restartNumberingAfterBreak="0">
    <w:nsid w:val="3251BBAE"/>
    <w:multiLevelType w:val="hybridMultilevel"/>
    <w:tmpl w:val="4DE01132"/>
    <w:lvl w:ilvl="0" w:tplc="FFF897E8">
      <w:start w:val="1"/>
      <w:numFmt w:val="bullet"/>
      <w:lvlText w:val=""/>
      <w:lvlJc w:val="left"/>
      <w:pPr>
        <w:ind w:left="720" w:hanging="360"/>
      </w:pPr>
      <w:rPr>
        <w:rFonts w:ascii="Symbol" w:hAnsi="Symbol" w:hint="default"/>
      </w:rPr>
    </w:lvl>
    <w:lvl w:ilvl="1" w:tplc="0D748D26">
      <w:start w:val="1"/>
      <w:numFmt w:val="bullet"/>
      <w:lvlText w:val="o"/>
      <w:lvlJc w:val="left"/>
      <w:pPr>
        <w:ind w:left="1440" w:hanging="360"/>
      </w:pPr>
      <w:rPr>
        <w:rFonts w:ascii="Courier New" w:hAnsi="Courier New" w:hint="default"/>
      </w:rPr>
    </w:lvl>
    <w:lvl w:ilvl="2" w:tplc="71369432">
      <w:start w:val="1"/>
      <w:numFmt w:val="bullet"/>
      <w:lvlText w:val=""/>
      <w:lvlJc w:val="left"/>
      <w:pPr>
        <w:ind w:left="2160" w:hanging="360"/>
      </w:pPr>
      <w:rPr>
        <w:rFonts w:ascii="Wingdings" w:hAnsi="Wingdings" w:hint="default"/>
      </w:rPr>
    </w:lvl>
    <w:lvl w:ilvl="3" w:tplc="B6B4CECE">
      <w:start w:val="1"/>
      <w:numFmt w:val="bullet"/>
      <w:lvlText w:val=""/>
      <w:lvlJc w:val="left"/>
      <w:pPr>
        <w:ind w:left="2880" w:hanging="360"/>
      </w:pPr>
      <w:rPr>
        <w:rFonts w:ascii="Symbol" w:hAnsi="Symbol" w:hint="default"/>
      </w:rPr>
    </w:lvl>
    <w:lvl w:ilvl="4" w:tplc="4E9C3EF2">
      <w:start w:val="1"/>
      <w:numFmt w:val="bullet"/>
      <w:lvlText w:val="o"/>
      <w:lvlJc w:val="left"/>
      <w:pPr>
        <w:ind w:left="3600" w:hanging="360"/>
      </w:pPr>
      <w:rPr>
        <w:rFonts w:ascii="Courier New" w:hAnsi="Courier New" w:hint="default"/>
      </w:rPr>
    </w:lvl>
    <w:lvl w:ilvl="5" w:tplc="4DF6568C">
      <w:start w:val="1"/>
      <w:numFmt w:val="bullet"/>
      <w:lvlText w:val=""/>
      <w:lvlJc w:val="left"/>
      <w:pPr>
        <w:ind w:left="4320" w:hanging="360"/>
      </w:pPr>
      <w:rPr>
        <w:rFonts w:ascii="Wingdings" w:hAnsi="Wingdings" w:hint="default"/>
      </w:rPr>
    </w:lvl>
    <w:lvl w:ilvl="6" w:tplc="B728FA84">
      <w:start w:val="1"/>
      <w:numFmt w:val="bullet"/>
      <w:lvlText w:val=""/>
      <w:lvlJc w:val="left"/>
      <w:pPr>
        <w:ind w:left="5040" w:hanging="360"/>
      </w:pPr>
      <w:rPr>
        <w:rFonts w:ascii="Symbol" w:hAnsi="Symbol" w:hint="default"/>
      </w:rPr>
    </w:lvl>
    <w:lvl w:ilvl="7" w:tplc="1D327D80">
      <w:start w:val="1"/>
      <w:numFmt w:val="bullet"/>
      <w:lvlText w:val="o"/>
      <w:lvlJc w:val="left"/>
      <w:pPr>
        <w:ind w:left="5760" w:hanging="360"/>
      </w:pPr>
      <w:rPr>
        <w:rFonts w:ascii="Courier New" w:hAnsi="Courier New" w:hint="default"/>
      </w:rPr>
    </w:lvl>
    <w:lvl w:ilvl="8" w:tplc="3C1AFA3A">
      <w:start w:val="1"/>
      <w:numFmt w:val="bullet"/>
      <w:lvlText w:val=""/>
      <w:lvlJc w:val="left"/>
      <w:pPr>
        <w:ind w:left="6480" w:hanging="360"/>
      </w:pPr>
      <w:rPr>
        <w:rFonts w:ascii="Wingdings" w:hAnsi="Wingdings" w:hint="default"/>
      </w:rPr>
    </w:lvl>
  </w:abstractNum>
  <w:abstractNum w:abstractNumId="3" w15:restartNumberingAfterBreak="0">
    <w:nsid w:val="3446AE2F"/>
    <w:multiLevelType w:val="hybridMultilevel"/>
    <w:tmpl w:val="7A58E4CA"/>
    <w:lvl w:ilvl="0" w:tplc="D5E8CDD0">
      <w:start w:val="1"/>
      <w:numFmt w:val="bullet"/>
      <w:lvlText w:val=""/>
      <w:lvlJc w:val="left"/>
      <w:pPr>
        <w:ind w:left="720" w:hanging="360"/>
      </w:pPr>
      <w:rPr>
        <w:rFonts w:ascii="Symbol" w:hAnsi="Symbol" w:hint="default"/>
      </w:rPr>
    </w:lvl>
    <w:lvl w:ilvl="1" w:tplc="5C3856A2">
      <w:start w:val="1"/>
      <w:numFmt w:val="bullet"/>
      <w:lvlText w:val="o"/>
      <w:lvlJc w:val="left"/>
      <w:pPr>
        <w:ind w:left="1440" w:hanging="360"/>
      </w:pPr>
      <w:rPr>
        <w:rFonts w:ascii="Courier New" w:hAnsi="Courier New" w:hint="default"/>
      </w:rPr>
    </w:lvl>
    <w:lvl w:ilvl="2" w:tplc="118A1E98">
      <w:start w:val="1"/>
      <w:numFmt w:val="bullet"/>
      <w:lvlText w:val=""/>
      <w:lvlJc w:val="left"/>
      <w:pPr>
        <w:ind w:left="2160" w:hanging="360"/>
      </w:pPr>
      <w:rPr>
        <w:rFonts w:ascii="Wingdings" w:hAnsi="Wingdings" w:hint="default"/>
      </w:rPr>
    </w:lvl>
    <w:lvl w:ilvl="3" w:tplc="FEA47CB4">
      <w:start w:val="1"/>
      <w:numFmt w:val="bullet"/>
      <w:lvlText w:val=""/>
      <w:lvlJc w:val="left"/>
      <w:pPr>
        <w:ind w:left="2880" w:hanging="360"/>
      </w:pPr>
      <w:rPr>
        <w:rFonts w:ascii="Symbol" w:hAnsi="Symbol" w:hint="default"/>
      </w:rPr>
    </w:lvl>
    <w:lvl w:ilvl="4" w:tplc="A3688066">
      <w:start w:val="1"/>
      <w:numFmt w:val="bullet"/>
      <w:lvlText w:val="o"/>
      <w:lvlJc w:val="left"/>
      <w:pPr>
        <w:ind w:left="3600" w:hanging="360"/>
      </w:pPr>
      <w:rPr>
        <w:rFonts w:ascii="Courier New" w:hAnsi="Courier New" w:hint="default"/>
      </w:rPr>
    </w:lvl>
    <w:lvl w:ilvl="5" w:tplc="3E7EC21A">
      <w:start w:val="1"/>
      <w:numFmt w:val="bullet"/>
      <w:lvlText w:val=""/>
      <w:lvlJc w:val="left"/>
      <w:pPr>
        <w:ind w:left="4320" w:hanging="360"/>
      </w:pPr>
      <w:rPr>
        <w:rFonts w:ascii="Wingdings" w:hAnsi="Wingdings" w:hint="default"/>
      </w:rPr>
    </w:lvl>
    <w:lvl w:ilvl="6" w:tplc="013E0D90">
      <w:start w:val="1"/>
      <w:numFmt w:val="bullet"/>
      <w:lvlText w:val=""/>
      <w:lvlJc w:val="left"/>
      <w:pPr>
        <w:ind w:left="5040" w:hanging="360"/>
      </w:pPr>
      <w:rPr>
        <w:rFonts w:ascii="Symbol" w:hAnsi="Symbol" w:hint="default"/>
      </w:rPr>
    </w:lvl>
    <w:lvl w:ilvl="7" w:tplc="B844A5BA">
      <w:start w:val="1"/>
      <w:numFmt w:val="bullet"/>
      <w:lvlText w:val="o"/>
      <w:lvlJc w:val="left"/>
      <w:pPr>
        <w:ind w:left="5760" w:hanging="360"/>
      </w:pPr>
      <w:rPr>
        <w:rFonts w:ascii="Courier New" w:hAnsi="Courier New" w:hint="default"/>
      </w:rPr>
    </w:lvl>
    <w:lvl w:ilvl="8" w:tplc="3EFE0784">
      <w:start w:val="1"/>
      <w:numFmt w:val="bullet"/>
      <w:lvlText w:val=""/>
      <w:lvlJc w:val="left"/>
      <w:pPr>
        <w:ind w:left="6480" w:hanging="360"/>
      </w:pPr>
      <w:rPr>
        <w:rFonts w:ascii="Wingdings" w:hAnsi="Wingdings" w:hint="default"/>
      </w:rPr>
    </w:lvl>
  </w:abstractNum>
  <w:abstractNum w:abstractNumId="4" w15:restartNumberingAfterBreak="0">
    <w:nsid w:val="4BED6AB7"/>
    <w:multiLevelType w:val="hybridMultilevel"/>
    <w:tmpl w:val="849CFDDA"/>
    <w:lvl w:ilvl="0" w:tplc="3BF0C436">
      <w:start w:val="1"/>
      <w:numFmt w:val="bullet"/>
      <w:lvlText w:val=""/>
      <w:lvlJc w:val="left"/>
      <w:pPr>
        <w:ind w:left="720" w:hanging="360"/>
      </w:pPr>
      <w:rPr>
        <w:rFonts w:ascii="Symbol" w:hAnsi="Symbol" w:hint="default"/>
      </w:rPr>
    </w:lvl>
    <w:lvl w:ilvl="1" w:tplc="C5C6D29A">
      <w:start w:val="1"/>
      <w:numFmt w:val="bullet"/>
      <w:lvlText w:val="o"/>
      <w:lvlJc w:val="left"/>
      <w:pPr>
        <w:ind w:left="1440" w:hanging="360"/>
      </w:pPr>
      <w:rPr>
        <w:rFonts w:ascii="Courier New" w:hAnsi="Courier New" w:hint="default"/>
      </w:rPr>
    </w:lvl>
    <w:lvl w:ilvl="2" w:tplc="DC5C68FA">
      <w:start w:val="1"/>
      <w:numFmt w:val="bullet"/>
      <w:lvlText w:val=""/>
      <w:lvlJc w:val="left"/>
      <w:pPr>
        <w:ind w:left="2160" w:hanging="360"/>
      </w:pPr>
      <w:rPr>
        <w:rFonts w:ascii="Wingdings" w:hAnsi="Wingdings" w:hint="default"/>
      </w:rPr>
    </w:lvl>
    <w:lvl w:ilvl="3" w:tplc="DCB6EE1E">
      <w:start w:val="1"/>
      <w:numFmt w:val="bullet"/>
      <w:lvlText w:val=""/>
      <w:lvlJc w:val="left"/>
      <w:pPr>
        <w:ind w:left="2880" w:hanging="360"/>
      </w:pPr>
      <w:rPr>
        <w:rFonts w:ascii="Symbol" w:hAnsi="Symbol" w:hint="default"/>
      </w:rPr>
    </w:lvl>
    <w:lvl w:ilvl="4" w:tplc="B178E888">
      <w:start w:val="1"/>
      <w:numFmt w:val="bullet"/>
      <w:lvlText w:val="o"/>
      <w:lvlJc w:val="left"/>
      <w:pPr>
        <w:ind w:left="3600" w:hanging="360"/>
      </w:pPr>
      <w:rPr>
        <w:rFonts w:ascii="Courier New" w:hAnsi="Courier New" w:hint="default"/>
      </w:rPr>
    </w:lvl>
    <w:lvl w:ilvl="5" w:tplc="71543B5A">
      <w:start w:val="1"/>
      <w:numFmt w:val="bullet"/>
      <w:lvlText w:val=""/>
      <w:lvlJc w:val="left"/>
      <w:pPr>
        <w:ind w:left="4320" w:hanging="360"/>
      </w:pPr>
      <w:rPr>
        <w:rFonts w:ascii="Wingdings" w:hAnsi="Wingdings" w:hint="default"/>
      </w:rPr>
    </w:lvl>
    <w:lvl w:ilvl="6" w:tplc="3BAC84DA">
      <w:start w:val="1"/>
      <w:numFmt w:val="bullet"/>
      <w:lvlText w:val=""/>
      <w:lvlJc w:val="left"/>
      <w:pPr>
        <w:ind w:left="5040" w:hanging="360"/>
      </w:pPr>
      <w:rPr>
        <w:rFonts w:ascii="Symbol" w:hAnsi="Symbol" w:hint="default"/>
      </w:rPr>
    </w:lvl>
    <w:lvl w:ilvl="7" w:tplc="08ECBBB4">
      <w:start w:val="1"/>
      <w:numFmt w:val="bullet"/>
      <w:lvlText w:val="o"/>
      <w:lvlJc w:val="left"/>
      <w:pPr>
        <w:ind w:left="5760" w:hanging="360"/>
      </w:pPr>
      <w:rPr>
        <w:rFonts w:ascii="Courier New" w:hAnsi="Courier New" w:hint="default"/>
      </w:rPr>
    </w:lvl>
    <w:lvl w:ilvl="8" w:tplc="9EEAE3BE">
      <w:start w:val="1"/>
      <w:numFmt w:val="bullet"/>
      <w:lvlText w:val=""/>
      <w:lvlJc w:val="left"/>
      <w:pPr>
        <w:ind w:left="6480" w:hanging="360"/>
      </w:pPr>
      <w:rPr>
        <w:rFonts w:ascii="Wingdings" w:hAnsi="Wingdings" w:hint="default"/>
      </w:rPr>
    </w:lvl>
  </w:abstractNum>
  <w:abstractNum w:abstractNumId="5" w15:restartNumberingAfterBreak="0">
    <w:nsid w:val="5D166288"/>
    <w:multiLevelType w:val="hybridMultilevel"/>
    <w:tmpl w:val="C652C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73649F"/>
    <w:multiLevelType w:val="multilevel"/>
    <w:tmpl w:val="C6DA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2B"/>
    <w:rsid w:val="00014301"/>
    <w:rsid w:val="00014D29"/>
    <w:rsid w:val="00023C46"/>
    <w:rsid w:val="00025AC9"/>
    <w:rsid w:val="00037E80"/>
    <w:rsid w:val="00090B59"/>
    <w:rsid w:val="000A0C58"/>
    <w:rsid w:val="000C46E9"/>
    <w:rsid w:val="000D287D"/>
    <w:rsid w:val="000E00DC"/>
    <w:rsid w:val="00120FB0"/>
    <w:rsid w:val="00122E20"/>
    <w:rsid w:val="001325F7"/>
    <w:rsid w:val="00133F67"/>
    <w:rsid w:val="00134708"/>
    <w:rsid w:val="001607A0"/>
    <w:rsid w:val="0018132B"/>
    <w:rsid w:val="001A3DA7"/>
    <w:rsid w:val="001B00B5"/>
    <w:rsid w:val="001D1AA3"/>
    <w:rsid w:val="001D3923"/>
    <w:rsid w:val="001E1009"/>
    <w:rsid w:val="001E7886"/>
    <w:rsid w:val="001F3382"/>
    <w:rsid w:val="002052AD"/>
    <w:rsid w:val="002075C5"/>
    <w:rsid w:val="00214032"/>
    <w:rsid w:val="002150F6"/>
    <w:rsid w:val="002262C7"/>
    <w:rsid w:val="00232A04"/>
    <w:rsid w:val="00255BE0"/>
    <w:rsid w:val="002561CA"/>
    <w:rsid w:val="00285656"/>
    <w:rsid w:val="0029518B"/>
    <w:rsid w:val="002A1008"/>
    <w:rsid w:val="002A63A7"/>
    <w:rsid w:val="002B00F2"/>
    <w:rsid w:val="002B3806"/>
    <w:rsid w:val="002E1BD5"/>
    <w:rsid w:val="002E4ECE"/>
    <w:rsid w:val="002F1E4A"/>
    <w:rsid w:val="00311819"/>
    <w:rsid w:val="003447C4"/>
    <w:rsid w:val="00363039"/>
    <w:rsid w:val="0037170F"/>
    <w:rsid w:val="00392789"/>
    <w:rsid w:val="003D3B59"/>
    <w:rsid w:val="003E012E"/>
    <w:rsid w:val="003F6C71"/>
    <w:rsid w:val="00402B91"/>
    <w:rsid w:val="00421F2A"/>
    <w:rsid w:val="0042230A"/>
    <w:rsid w:val="0044299F"/>
    <w:rsid w:val="00471531"/>
    <w:rsid w:val="004823B4"/>
    <w:rsid w:val="00486C58"/>
    <w:rsid w:val="004A35E8"/>
    <w:rsid w:val="004A6638"/>
    <w:rsid w:val="004B5015"/>
    <w:rsid w:val="004C02A9"/>
    <w:rsid w:val="004C18C6"/>
    <w:rsid w:val="004C69DE"/>
    <w:rsid w:val="004D2409"/>
    <w:rsid w:val="004F27DD"/>
    <w:rsid w:val="0054100E"/>
    <w:rsid w:val="00545629"/>
    <w:rsid w:val="0055313D"/>
    <w:rsid w:val="00560D49"/>
    <w:rsid w:val="00565D49"/>
    <w:rsid w:val="0059202B"/>
    <w:rsid w:val="005944D9"/>
    <w:rsid w:val="005B00C5"/>
    <w:rsid w:val="005C0C44"/>
    <w:rsid w:val="005C2D26"/>
    <w:rsid w:val="005C37CF"/>
    <w:rsid w:val="005E1449"/>
    <w:rsid w:val="00612CAE"/>
    <w:rsid w:val="00614F4B"/>
    <w:rsid w:val="00634FD8"/>
    <w:rsid w:val="006403A6"/>
    <w:rsid w:val="00652429"/>
    <w:rsid w:val="00656ED7"/>
    <w:rsid w:val="00661B8F"/>
    <w:rsid w:val="00664B18"/>
    <w:rsid w:val="006D0814"/>
    <w:rsid w:val="006F6ABD"/>
    <w:rsid w:val="00704CF4"/>
    <w:rsid w:val="00707C97"/>
    <w:rsid w:val="00716106"/>
    <w:rsid w:val="00716F35"/>
    <w:rsid w:val="007305BA"/>
    <w:rsid w:val="007424C1"/>
    <w:rsid w:val="00753233"/>
    <w:rsid w:val="0075650B"/>
    <w:rsid w:val="007606A4"/>
    <w:rsid w:val="00762BBA"/>
    <w:rsid w:val="00772851"/>
    <w:rsid w:val="00783334"/>
    <w:rsid w:val="007866C9"/>
    <w:rsid w:val="007A3056"/>
    <w:rsid w:val="007A5D47"/>
    <w:rsid w:val="007B03D1"/>
    <w:rsid w:val="007B43DB"/>
    <w:rsid w:val="007D1EA6"/>
    <w:rsid w:val="007E3020"/>
    <w:rsid w:val="007E3119"/>
    <w:rsid w:val="007F4F99"/>
    <w:rsid w:val="00807FDD"/>
    <w:rsid w:val="008231CE"/>
    <w:rsid w:val="00851493"/>
    <w:rsid w:val="00886A27"/>
    <w:rsid w:val="00890AEC"/>
    <w:rsid w:val="0089386D"/>
    <w:rsid w:val="008A5302"/>
    <w:rsid w:val="008C5078"/>
    <w:rsid w:val="008D06D4"/>
    <w:rsid w:val="008D0E5C"/>
    <w:rsid w:val="008D165A"/>
    <w:rsid w:val="009016A8"/>
    <w:rsid w:val="00907CB5"/>
    <w:rsid w:val="00910695"/>
    <w:rsid w:val="009203E8"/>
    <w:rsid w:val="00932408"/>
    <w:rsid w:val="0095353F"/>
    <w:rsid w:val="00960A99"/>
    <w:rsid w:val="00981E51"/>
    <w:rsid w:val="00990A74"/>
    <w:rsid w:val="00990DC2"/>
    <w:rsid w:val="00997B23"/>
    <w:rsid w:val="009A03C9"/>
    <w:rsid w:val="009D275A"/>
    <w:rsid w:val="009D3D9C"/>
    <w:rsid w:val="00A105BD"/>
    <w:rsid w:val="00A153D2"/>
    <w:rsid w:val="00A17844"/>
    <w:rsid w:val="00A30804"/>
    <w:rsid w:val="00A366F7"/>
    <w:rsid w:val="00A36C67"/>
    <w:rsid w:val="00A65F8C"/>
    <w:rsid w:val="00A6646D"/>
    <w:rsid w:val="00A736D1"/>
    <w:rsid w:val="00A77084"/>
    <w:rsid w:val="00AA1AF8"/>
    <w:rsid w:val="00AA4AC5"/>
    <w:rsid w:val="00AE1CDE"/>
    <w:rsid w:val="00B24333"/>
    <w:rsid w:val="00B34F09"/>
    <w:rsid w:val="00B35C9C"/>
    <w:rsid w:val="00B52DAB"/>
    <w:rsid w:val="00B732F7"/>
    <w:rsid w:val="00BD0642"/>
    <w:rsid w:val="00BE3F95"/>
    <w:rsid w:val="00BF6BD4"/>
    <w:rsid w:val="00C16183"/>
    <w:rsid w:val="00C16873"/>
    <w:rsid w:val="00C2563F"/>
    <w:rsid w:val="00C27826"/>
    <w:rsid w:val="00C33472"/>
    <w:rsid w:val="00C440D0"/>
    <w:rsid w:val="00C65B41"/>
    <w:rsid w:val="00C851C3"/>
    <w:rsid w:val="00C87684"/>
    <w:rsid w:val="00CA4E5D"/>
    <w:rsid w:val="00CB32B0"/>
    <w:rsid w:val="00CC2968"/>
    <w:rsid w:val="00CC4EE9"/>
    <w:rsid w:val="00CD03DA"/>
    <w:rsid w:val="00D16739"/>
    <w:rsid w:val="00D21DF3"/>
    <w:rsid w:val="00D41001"/>
    <w:rsid w:val="00D424B2"/>
    <w:rsid w:val="00D637B4"/>
    <w:rsid w:val="00D9469E"/>
    <w:rsid w:val="00DA3F21"/>
    <w:rsid w:val="00DB4DAF"/>
    <w:rsid w:val="00DD532F"/>
    <w:rsid w:val="00DD7CB7"/>
    <w:rsid w:val="00DE0F36"/>
    <w:rsid w:val="00E0593D"/>
    <w:rsid w:val="00E077F7"/>
    <w:rsid w:val="00E3726D"/>
    <w:rsid w:val="00E56817"/>
    <w:rsid w:val="00E84C03"/>
    <w:rsid w:val="00E855FD"/>
    <w:rsid w:val="00E86808"/>
    <w:rsid w:val="00E94B8F"/>
    <w:rsid w:val="00E9673A"/>
    <w:rsid w:val="00EA6A18"/>
    <w:rsid w:val="00EB4AE4"/>
    <w:rsid w:val="00EC4CF5"/>
    <w:rsid w:val="00ED1D47"/>
    <w:rsid w:val="00ED7E55"/>
    <w:rsid w:val="00EE7F99"/>
    <w:rsid w:val="00EF30DC"/>
    <w:rsid w:val="00EF5BAA"/>
    <w:rsid w:val="00F3783E"/>
    <w:rsid w:val="00F7039C"/>
    <w:rsid w:val="00F91132"/>
    <w:rsid w:val="00F9270D"/>
    <w:rsid w:val="00F96AAF"/>
    <w:rsid w:val="00FB04F5"/>
    <w:rsid w:val="00FC19AA"/>
    <w:rsid w:val="00FE0A66"/>
    <w:rsid w:val="00FF5225"/>
    <w:rsid w:val="00FF663C"/>
    <w:rsid w:val="00FF6868"/>
    <w:rsid w:val="00FF7A4C"/>
    <w:rsid w:val="41559730"/>
    <w:rsid w:val="777EC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60CC"/>
  <w15:chartTrackingRefBased/>
  <w15:docId w15:val="{DC5C8353-8740-486F-B84C-FA4AA3C9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D49"/>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32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32B"/>
    <w:pPr>
      <w:ind w:left="720"/>
      <w:contextualSpacing/>
    </w:pPr>
  </w:style>
  <w:style w:type="paragraph" w:styleId="Header">
    <w:name w:val="header"/>
    <w:basedOn w:val="Normal"/>
    <w:link w:val="HeaderChar"/>
    <w:uiPriority w:val="99"/>
    <w:unhideWhenUsed/>
    <w:rsid w:val="0018132B"/>
    <w:pPr>
      <w:tabs>
        <w:tab w:val="center" w:pos="4513"/>
        <w:tab w:val="right" w:pos="9026"/>
      </w:tabs>
    </w:pPr>
  </w:style>
  <w:style w:type="character" w:customStyle="1" w:styleId="HeaderChar">
    <w:name w:val="Header Char"/>
    <w:basedOn w:val="DefaultParagraphFont"/>
    <w:link w:val="Header"/>
    <w:uiPriority w:val="99"/>
    <w:rsid w:val="0018132B"/>
    <w:rPr>
      <w:rFonts w:eastAsiaTheme="minorEastAsia"/>
      <w:sz w:val="24"/>
      <w:szCs w:val="24"/>
    </w:rPr>
  </w:style>
  <w:style w:type="paragraph" w:customStyle="1" w:styleId="Default">
    <w:name w:val="Default"/>
    <w:rsid w:val="0018132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18132B"/>
    <w:rPr>
      <w:color w:val="0000FF"/>
      <w:u w:val="single"/>
    </w:rPr>
  </w:style>
  <w:style w:type="paragraph" w:customStyle="1" w:styleId="xmsonormal">
    <w:name w:val="x_msonormal"/>
    <w:basedOn w:val="Normal"/>
    <w:rsid w:val="0018132B"/>
    <w:pPr>
      <w:spacing w:before="100" w:beforeAutospacing="1" w:after="100" w:afterAutospacing="1"/>
    </w:pPr>
    <w:rPr>
      <w:rFonts w:ascii="Times New Roman" w:eastAsia="Times New Roman" w:hAnsi="Times New Roman" w:cs="Times New Roman"/>
      <w:lang w:eastAsia="en-GB"/>
    </w:rPr>
  </w:style>
  <w:style w:type="paragraph" w:customStyle="1" w:styleId="GinaFrankel">
    <w:name w:val="Gina Frankel"/>
    <w:basedOn w:val="Normal"/>
    <w:link w:val="GinaFrankelChar"/>
    <w:rsid w:val="00DE0F36"/>
    <w:pPr>
      <w:spacing w:line="276" w:lineRule="auto"/>
      <w:jc w:val="center"/>
    </w:pPr>
    <w:rPr>
      <w:rFonts w:ascii="Arial" w:eastAsiaTheme="minorHAnsi" w:hAnsi="Arial" w:cs="Arial"/>
      <w:color w:val="92D050"/>
      <w:sz w:val="98"/>
      <w:szCs w:val="98"/>
    </w:rPr>
  </w:style>
  <w:style w:type="character" w:customStyle="1" w:styleId="GinaFrankelChar">
    <w:name w:val="Gina Frankel Char"/>
    <w:basedOn w:val="DefaultParagraphFont"/>
    <w:link w:val="GinaFrankel"/>
    <w:rsid w:val="00DE0F36"/>
    <w:rPr>
      <w:rFonts w:ascii="Arial" w:hAnsi="Arial" w:cs="Arial"/>
      <w:color w:val="92D050"/>
      <w:sz w:val="98"/>
      <w:szCs w:val="98"/>
    </w:rPr>
  </w:style>
  <w:style w:type="paragraph" w:styleId="BalloonText">
    <w:name w:val="Balloon Text"/>
    <w:basedOn w:val="Normal"/>
    <w:link w:val="BalloonTextChar"/>
    <w:uiPriority w:val="99"/>
    <w:semiHidden/>
    <w:unhideWhenUsed/>
    <w:rsid w:val="007B03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3D1"/>
    <w:rPr>
      <w:rFonts w:ascii="Segoe UI" w:eastAsiaTheme="minorEastAsia" w:hAnsi="Segoe UI" w:cs="Segoe UI"/>
      <w:sz w:val="18"/>
      <w:szCs w:val="18"/>
    </w:rPr>
  </w:style>
  <w:style w:type="paragraph" w:styleId="Footer">
    <w:name w:val="footer"/>
    <w:basedOn w:val="Normal"/>
    <w:link w:val="FooterChar"/>
    <w:uiPriority w:val="99"/>
    <w:unhideWhenUsed/>
    <w:rsid w:val="000D287D"/>
    <w:pPr>
      <w:tabs>
        <w:tab w:val="center" w:pos="4513"/>
        <w:tab w:val="right" w:pos="9026"/>
      </w:tabs>
    </w:pPr>
  </w:style>
  <w:style w:type="character" w:customStyle="1" w:styleId="FooterChar">
    <w:name w:val="Footer Char"/>
    <w:basedOn w:val="DefaultParagraphFont"/>
    <w:link w:val="Footer"/>
    <w:uiPriority w:val="99"/>
    <w:rsid w:val="000D287D"/>
    <w:rPr>
      <w:rFonts w:eastAsiaTheme="minorEastAsia"/>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204628">
      <w:bodyDiv w:val="1"/>
      <w:marLeft w:val="0"/>
      <w:marRight w:val="0"/>
      <w:marTop w:val="0"/>
      <w:marBottom w:val="0"/>
      <w:divBdr>
        <w:top w:val="none" w:sz="0" w:space="0" w:color="auto"/>
        <w:left w:val="none" w:sz="0" w:space="0" w:color="auto"/>
        <w:bottom w:val="none" w:sz="0" w:space="0" w:color="auto"/>
        <w:right w:val="none" w:sz="0" w:space="0" w:color="auto"/>
      </w:divBdr>
    </w:div>
    <w:div w:id="1090394316">
      <w:bodyDiv w:val="1"/>
      <w:marLeft w:val="0"/>
      <w:marRight w:val="0"/>
      <w:marTop w:val="0"/>
      <w:marBottom w:val="0"/>
      <w:divBdr>
        <w:top w:val="none" w:sz="0" w:space="0" w:color="auto"/>
        <w:left w:val="none" w:sz="0" w:space="0" w:color="auto"/>
        <w:bottom w:val="none" w:sz="0" w:space="0" w:color="auto"/>
        <w:right w:val="none" w:sz="0" w:space="0" w:color="auto"/>
      </w:divBdr>
    </w:div>
    <w:div w:id="1169443677">
      <w:bodyDiv w:val="1"/>
      <w:marLeft w:val="0"/>
      <w:marRight w:val="0"/>
      <w:marTop w:val="0"/>
      <w:marBottom w:val="0"/>
      <w:divBdr>
        <w:top w:val="none" w:sz="0" w:space="0" w:color="auto"/>
        <w:left w:val="none" w:sz="0" w:space="0" w:color="auto"/>
        <w:bottom w:val="none" w:sz="0" w:space="0" w:color="auto"/>
        <w:right w:val="none" w:sz="0" w:space="0" w:color="auto"/>
      </w:divBdr>
    </w:div>
    <w:div w:id="1230503956">
      <w:bodyDiv w:val="1"/>
      <w:marLeft w:val="0"/>
      <w:marRight w:val="0"/>
      <w:marTop w:val="0"/>
      <w:marBottom w:val="0"/>
      <w:divBdr>
        <w:top w:val="none" w:sz="0" w:space="0" w:color="auto"/>
        <w:left w:val="none" w:sz="0" w:space="0" w:color="auto"/>
        <w:bottom w:val="none" w:sz="0" w:space="0" w:color="auto"/>
        <w:right w:val="none" w:sz="0" w:space="0" w:color="auto"/>
      </w:divBdr>
    </w:div>
    <w:div w:id="1547327032">
      <w:bodyDiv w:val="1"/>
      <w:marLeft w:val="0"/>
      <w:marRight w:val="0"/>
      <w:marTop w:val="0"/>
      <w:marBottom w:val="0"/>
      <w:divBdr>
        <w:top w:val="none" w:sz="0" w:space="0" w:color="auto"/>
        <w:left w:val="none" w:sz="0" w:space="0" w:color="auto"/>
        <w:bottom w:val="none" w:sz="0" w:space="0" w:color="auto"/>
        <w:right w:val="none" w:sz="0" w:space="0" w:color="auto"/>
      </w:divBdr>
    </w:div>
    <w:div w:id="1603567277">
      <w:bodyDiv w:val="1"/>
      <w:marLeft w:val="0"/>
      <w:marRight w:val="0"/>
      <w:marTop w:val="0"/>
      <w:marBottom w:val="0"/>
      <w:divBdr>
        <w:top w:val="none" w:sz="0" w:space="0" w:color="auto"/>
        <w:left w:val="none" w:sz="0" w:space="0" w:color="auto"/>
        <w:bottom w:val="none" w:sz="0" w:space="0" w:color="auto"/>
        <w:right w:val="none" w:sz="0" w:space="0" w:color="auto"/>
      </w:divBdr>
    </w:div>
    <w:div w:id="1637299502">
      <w:bodyDiv w:val="1"/>
      <w:marLeft w:val="0"/>
      <w:marRight w:val="0"/>
      <w:marTop w:val="0"/>
      <w:marBottom w:val="0"/>
      <w:divBdr>
        <w:top w:val="none" w:sz="0" w:space="0" w:color="auto"/>
        <w:left w:val="none" w:sz="0" w:space="0" w:color="auto"/>
        <w:bottom w:val="none" w:sz="0" w:space="0" w:color="auto"/>
        <w:right w:val="none" w:sz="0" w:space="0" w:color="auto"/>
      </w:divBdr>
    </w:div>
    <w:div w:id="1868177737">
      <w:bodyDiv w:val="1"/>
      <w:marLeft w:val="0"/>
      <w:marRight w:val="0"/>
      <w:marTop w:val="0"/>
      <w:marBottom w:val="0"/>
      <w:divBdr>
        <w:top w:val="none" w:sz="0" w:space="0" w:color="auto"/>
        <w:left w:val="none" w:sz="0" w:space="0" w:color="auto"/>
        <w:bottom w:val="none" w:sz="0" w:space="0" w:color="auto"/>
        <w:right w:val="none" w:sz="0" w:space="0" w:color="auto"/>
      </w:divBdr>
    </w:div>
    <w:div w:id="205739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32C6E-3183-4486-9FEF-3A7B17BA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3927</Words>
  <Characters>22385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chaya.ashrae</dc:creator>
  <cp:keywords/>
  <dc:description/>
  <cp:lastModifiedBy>Dilip.Chakraborti</cp:lastModifiedBy>
  <cp:revision>6</cp:revision>
  <cp:lastPrinted>2021-09-20T13:47:00Z</cp:lastPrinted>
  <dcterms:created xsi:type="dcterms:W3CDTF">2023-10-20T09:42:00Z</dcterms:created>
  <dcterms:modified xsi:type="dcterms:W3CDTF">2024-02-09T13:01:00Z</dcterms:modified>
</cp:coreProperties>
</file>